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7BF0" w14:textId="5A738C8A" w:rsidR="003D04D5" w:rsidRPr="00351376" w:rsidRDefault="000D74C6" w:rsidP="00F30418">
      <w:pPr>
        <w:spacing w:after="0" w:line="240" w:lineRule="auto"/>
        <w:jc w:val="center"/>
        <w:rPr>
          <w:rFonts w:ascii="Arial" w:eastAsia="Calibri" w:hAnsi="Arial" w:cs="Arial"/>
          <w:b/>
          <w:sz w:val="28"/>
          <w:szCs w:val="28"/>
          <w:lang w:eastAsia="en-US"/>
        </w:rPr>
      </w:pPr>
      <w:r>
        <w:rPr>
          <w:rFonts w:ascii="Arial" w:eastAsia="Calibri" w:hAnsi="Arial" w:cs="Arial"/>
          <w:b/>
          <w:sz w:val="28"/>
          <w:szCs w:val="28"/>
          <w:lang w:eastAsia="en-US"/>
        </w:rPr>
        <w:t>PL</w:t>
      </w:r>
      <w:r w:rsidR="003D04D5" w:rsidRPr="00351376">
        <w:rPr>
          <w:rFonts w:ascii="Arial" w:eastAsia="Calibri" w:hAnsi="Arial" w:cs="Arial"/>
          <w:b/>
          <w:sz w:val="28"/>
          <w:szCs w:val="28"/>
          <w:lang w:eastAsia="en-US"/>
        </w:rPr>
        <w:t xml:space="preserve">ANTILLA </w:t>
      </w:r>
      <w:r w:rsidR="00F30418">
        <w:rPr>
          <w:rFonts w:ascii="Arial" w:eastAsia="Calibri" w:hAnsi="Arial" w:cs="Arial"/>
          <w:b/>
          <w:sz w:val="28"/>
          <w:szCs w:val="28"/>
          <w:lang w:eastAsia="en-US"/>
        </w:rPr>
        <w:t>PARA EL</w:t>
      </w:r>
      <w:r w:rsidR="003D04D5" w:rsidRPr="00351376">
        <w:rPr>
          <w:rFonts w:ascii="Arial" w:eastAsia="Calibri" w:hAnsi="Arial" w:cs="Arial"/>
          <w:b/>
          <w:sz w:val="28"/>
          <w:szCs w:val="28"/>
          <w:lang w:eastAsia="en-US"/>
        </w:rPr>
        <w:t xml:space="preserve"> PLANEAMIENTO DIDÁCTICO</w:t>
      </w:r>
      <w:r w:rsidR="00F30418">
        <w:rPr>
          <w:rFonts w:ascii="Arial" w:eastAsia="Calibri" w:hAnsi="Arial" w:cs="Arial"/>
          <w:b/>
          <w:sz w:val="28"/>
          <w:szCs w:val="28"/>
          <w:lang w:eastAsia="en-US"/>
        </w:rPr>
        <w:t xml:space="preserve"> PARA ESCUELAS UNIDOCENTE </w:t>
      </w:r>
      <w:r w:rsidR="003D04D5" w:rsidRPr="00351376">
        <w:rPr>
          <w:rFonts w:ascii="Arial" w:eastAsia="Calibri" w:hAnsi="Arial" w:cs="Arial"/>
          <w:b/>
          <w:sz w:val="28"/>
          <w:szCs w:val="28"/>
          <w:lang w:eastAsia="en-US"/>
        </w:rPr>
        <w:t>2026</w:t>
      </w:r>
    </w:p>
    <w:p w14:paraId="43F07C21" w14:textId="77777777" w:rsidR="003D04D5" w:rsidRDefault="003D04D5" w:rsidP="003D04D5">
      <w:pPr>
        <w:spacing w:after="0" w:line="240" w:lineRule="auto"/>
        <w:jc w:val="center"/>
        <w:rPr>
          <w:rFonts w:ascii="Arial" w:hAnsi="Arial" w:cs="Arial"/>
          <w:b/>
          <w:sz w:val="28"/>
          <w:szCs w:val="28"/>
        </w:rPr>
      </w:pPr>
      <w:r w:rsidRPr="00351376">
        <w:rPr>
          <w:rFonts w:ascii="Arial" w:hAnsi="Arial" w:cs="Arial"/>
          <w:b/>
          <w:sz w:val="28"/>
          <w:szCs w:val="28"/>
        </w:rPr>
        <w:t>Primero y Segundo Ciclos</w:t>
      </w:r>
    </w:p>
    <w:p w14:paraId="1244A1D9" w14:textId="77777777" w:rsidR="003D04D5" w:rsidRPr="003D04D5" w:rsidRDefault="003D04D5" w:rsidP="003D04D5">
      <w:pPr>
        <w:spacing w:after="0" w:line="240" w:lineRule="auto"/>
        <w:rPr>
          <w:rFonts w:ascii="Arial" w:hAnsi="Arial" w:cs="Arial"/>
          <w:bCs/>
          <w:sz w:val="28"/>
          <w:szCs w:val="28"/>
        </w:rPr>
      </w:pPr>
    </w:p>
    <w:p w14:paraId="12AF8497" w14:textId="753BCD6C" w:rsidR="003D04D5" w:rsidRPr="00351376" w:rsidRDefault="003D04D5" w:rsidP="003D04D5">
      <w:pPr>
        <w:spacing w:after="0" w:line="240" w:lineRule="auto"/>
        <w:rPr>
          <w:rFonts w:ascii="Arial" w:hAnsi="Arial" w:cs="Arial"/>
          <w:b/>
          <w:sz w:val="28"/>
          <w:szCs w:val="28"/>
        </w:rPr>
      </w:pPr>
      <w:r w:rsidRPr="00351376">
        <w:rPr>
          <w:rFonts w:ascii="Arial" w:hAnsi="Arial" w:cs="Arial"/>
          <w:b/>
          <w:sz w:val="28"/>
          <w:szCs w:val="28"/>
        </w:rPr>
        <w:t>Aspectos administrativos</w:t>
      </w:r>
    </w:p>
    <w:tbl>
      <w:tblPr>
        <w:tblpPr w:leftFromText="141" w:rightFromText="141" w:vertAnchor="text" w:horzAnchor="margin" w:tblpY="192"/>
        <w:tblW w:w="142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1E0" w:firstRow="1" w:lastRow="1" w:firstColumn="1" w:lastColumn="1" w:noHBand="0" w:noVBand="0"/>
      </w:tblPr>
      <w:tblGrid>
        <w:gridCol w:w="6052"/>
        <w:gridCol w:w="1905"/>
        <w:gridCol w:w="6283"/>
      </w:tblGrid>
      <w:tr w:rsidR="009D1D11" w:rsidRPr="00351376" w14:paraId="1BD7F490" w14:textId="77777777" w:rsidTr="00424297">
        <w:trPr>
          <w:trHeight w:val="316"/>
        </w:trPr>
        <w:tc>
          <w:tcPr>
            <w:tcW w:w="6052" w:type="dxa"/>
            <w:shd w:val="clear" w:color="auto" w:fill="DEEAF6"/>
            <w:vAlign w:val="center"/>
          </w:tcPr>
          <w:p w14:paraId="13677796" w14:textId="00607D99" w:rsidR="00750323" w:rsidRPr="00750323" w:rsidRDefault="009D1D11" w:rsidP="00750323">
            <w:pPr>
              <w:pStyle w:val="TableParagraph"/>
              <w:ind w:left="0"/>
              <w:rPr>
                <w:rFonts w:ascii="Arial" w:hAnsi="Arial" w:cs="Arial"/>
                <w:sz w:val="28"/>
                <w:szCs w:val="28"/>
                <w:lang w:val="es-CR"/>
              </w:rPr>
            </w:pPr>
            <w:r w:rsidRPr="00351376">
              <w:rPr>
                <w:rFonts w:ascii="Arial" w:hAnsi="Arial" w:cs="Arial"/>
                <w:b/>
                <w:sz w:val="28"/>
                <w:szCs w:val="28"/>
                <w:lang w:val="es-CR"/>
              </w:rPr>
              <w:t>Dirección</w:t>
            </w:r>
            <w:r w:rsidRPr="00351376">
              <w:rPr>
                <w:rFonts w:ascii="Arial" w:hAnsi="Arial" w:cs="Arial"/>
                <w:b/>
                <w:spacing w:val="-3"/>
                <w:sz w:val="28"/>
                <w:szCs w:val="28"/>
                <w:lang w:val="es-CR"/>
              </w:rPr>
              <w:t xml:space="preserve"> </w:t>
            </w:r>
            <w:r w:rsidRPr="00351376">
              <w:rPr>
                <w:rFonts w:ascii="Arial" w:hAnsi="Arial" w:cs="Arial"/>
                <w:b/>
                <w:sz w:val="28"/>
                <w:szCs w:val="28"/>
                <w:lang w:val="es-CR"/>
              </w:rPr>
              <w:t>Regional</w:t>
            </w:r>
            <w:r w:rsidRPr="00351376">
              <w:rPr>
                <w:rFonts w:ascii="Arial" w:hAnsi="Arial" w:cs="Arial"/>
                <w:b/>
                <w:spacing w:val="2"/>
                <w:sz w:val="28"/>
                <w:szCs w:val="28"/>
                <w:lang w:val="es-CR"/>
              </w:rPr>
              <w:t xml:space="preserve"> </w:t>
            </w:r>
            <w:r w:rsidRPr="00351376">
              <w:rPr>
                <w:rFonts w:ascii="Arial" w:hAnsi="Arial" w:cs="Arial"/>
                <w:b/>
                <w:sz w:val="28"/>
                <w:szCs w:val="28"/>
                <w:lang w:val="es-CR"/>
              </w:rPr>
              <w:t>de</w:t>
            </w:r>
            <w:r w:rsidRPr="00351376">
              <w:rPr>
                <w:rFonts w:ascii="Arial" w:hAnsi="Arial" w:cs="Arial"/>
                <w:b/>
                <w:spacing w:val="-5"/>
                <w:sz w:val="28"/>
                <w:szCs w:val="28"/>
                <w:lang w:val="es-CR"/>
              </w:rPr>
              <w:t xml:space="preserve"> </w:t>
            </w:r>
            <w:r w:rsidRPr="00351376">
              <w:rPr>
                <w:rFonts w:ascii="Arial" w:hAnsi="Arial" w:cs="Arial"/>
                <w:b/>
                <w:sz w:val="28"/>
                <w:szCs w:val="28"/>
                <w:lang w:val="es-CR"/>
              </w:rPr>
              <w:t>Educación</w:t>
            </w:r>
            <w:r w:rsidRPr="00351376">
              <w:rPr>
                <w:rFonts w:ascii="Arial" w:hAnsi="Arial" w:cs="Arial"/>
                <w:sz w:val="28"/>
                <w:szCs w:val="28"/>
                <w:lang w:val="es-CR"/>
              </w:rPr>
              <w:t>:</w:t>
            </w:r>
            <w:r>
              <w:rPr>
                <w:rFonts w:ascii="Arial" w:hAnsi="Arial" w:cs="Arial"/>
                <w:sz w:val="28"/>
                <w:szCs w:val="28"/>
                <w:lang w:val="es-CR"/>
              </w:rPr>
              <w:t xml:space="preserve"> Alajuela</w:t>
            </w:r>
          </w:p>
        </w:tc>
        <w:tc>
          <w:tcPr>
            <w:tcW w:w="8188" w:type="dxa"/>
            <w:gridSpan w:val="2"/>
            <w:shd w:val="clear" w:color="auto" w:fill="DEEAF6"/>
            <w:vAlign w:val="center"/>
          </w:tcPr>
          <w:p w14:paraId="03638452" w14:textId="77777777" w:rsidR="009D1D11" w:rsidRPr="00351376" w:rsidRDefault="009D1D11" w:rsidP="00424297">
            <w:pPr>
              <w:pStyle w:val="TableParagraph"/>
              <w:ind w:left="97"/>
              <w:rPr>
                <w:rFonts w:ascii="Arial" w:hAnsi="Arial" w:cs="Arial"/>
                <w:b/>
                <w:sz w:val="28"/>
                <w:szCs w:val="28"/>
                <w:lang w:val="es-CR"/>
              </w:rPr>
            </w:pPr>
            <w:r w:rsidRPr="00351376">
              <w:rPr>
                <w:rFonts w:ascii="Arial" w:hAnsi="Arial" w:cs="Arial"/>
                <w:b/>
                <w:sz w:val="28"/>
                <w:szCs w:val="28"/>
                <w:lang w:val="es-CR"/>
              </w:rPr>
              <w:t>Centro</w:t>
            </w:r>
            <w:r w:rsidRPr="00351376">
              <w:rPr>
                <w:rFonts w:ascii="Arial" w:hAnsi="Arial" w:cs="Arial"/>
                <w:b/>
                <w:spacing w:val="-2"/>
                <w:sz w:val="28"/>
                <w:szCs w:val="28"/>
                <w:lang w:val="es-CR"/>
              </w:rPr>
              <w:t xml:space="preserve"> </w:t>
            </w:r>
            <w:r w:rsidRPr="00351376">
              <w:rPr>
                <w:rFonts w:ascii="Arial" w:hAnsi="Arial" w:cs="Arial"/>
                <w:b/>
                <w:sz w:val="28"/>
                <w:szCs w:val="28"/>
                <w:lang w:val="es-CR"/>
              </w:rPr>
              <w:t>educativo:</w:t>
            </w:r>
          </w:p>
        </w:tc>
      </w:tr>
      <w:tr w:rsidR="009D1D11" w:rsidRPr="00351376" w14:paraId="320BDADA" w14:textId="77777777" w:rsidTr="00424297">
        <w:trPr>
          <w:trHeight w:val="264"/>
        </w:trPr>
        <w:tc>
          <w:tcPr>
            <w:tcW w:w="6052" w:type="dxa"/>
            <w:shd w:val="clear" w:color="auto" w:fill="DEEAF6"/>
            <w:vAlign w:val="center"/>
          </w:tcPr>
          <w:p w14:paraId="1F074363" w14:textId="77777777" w:rsidR="00424297" w:rsidRDefault="009D1D11" w:rsidP="00AE0F06">
            <w:pPr>
              <w:pStyle w:val="TableParagraph"/>
              <w:ind w:left="0"/>
              <w:rPr>
                <w:rFonts w:ascii="Arial" w:hAnsi="Arial" w:cs="Arial"/>
                <w:sz w:val="28"/>
                <w:szCs w:val="28"/>
                <w:lang w:val="es-CR"/>
              </w:rPr>
            </w:pPr>
            <w:r w:rsidRPr="00351376">
              <w:rPr>
                <w:rFonts w:ascii="Arial" w:hAnsi="Arial" w:cs="Arial"/>
                <w:b/>
                <w:sz w:val="28"/>
                <w:szCs w:val="28"/>
                <w:lang w:val="es-CR"/>
              </w:rPr>
              <w:t>Nombre de la persona docente</w:t>
            </w:r>
            <w:r w:rsidRPr="00351376">
              <w:rPr>
                <w:rFonts w:ascii="Arial" w:hAnsi="Arial" w:cs="Arial"/>
                <w:sz w:val="28"/>
                <w:szCs w:val="28"/>
                <w:lang w:val="es-CR"/>
              </w:rPr>
              <w:t>:</w:t>
            </w:r>
          </w:p>
          <w:p w14:paraId="46CE09AF" w14:textId="22DD415C" w:rsidR="00AE0F06" w:rsidRPr="00351376" w:rsidRDefault="00AE0F06" w:rsidP="00AE0F06">
            <w:pPr>
              <w:pStyle w:val="TableParagraph"/>
              <w:ind w:left="0"/>
              <w:rPr>
                <w:rFonts w:ascii="Arial" w:hAnsi="Arial" w:cs="Arial"/>
                <w:sz w:val="28"/>
                <w:szCs w:val="28"/>
                <w:lang w:val="es-CR"/>
              </w:rPr>
            </w:pPr>
          </w:p>
        </w:tc>
        <w:tc>
          <w:tcPr>
            <w:tcW w:w="8188" w:type="dxa"/>
            <w:gridSpan w:val="2"/>
            <w:shd w:val="clear" w:color="auto" w:fill="DEEAF6"/>
            <w:vAlign w:val="center"/>
          </w:tcPr>
          <w:p w14:paraId="69566274" w14:textId="019194C3" w:rsidR="009D1D11" w:rsidRPr="00351376" w:rsidRDefault="009D1D11" w:rsidP="00424297">
            <w:pPr>
              <w:pStyle w:val="TableParagraph"/>
              <w:ind w:left="97"/>
              <w:rPr>
                <w:rFonts w:ascii="Arial" w:hAnsi="Arial" w:cs="Arial"/>
                <w:b/>
                <w:sz w:val="28"/>
                <w:szCs w:val="28"/>
                <w:lang w:val="es-CR"/>
              </w:rPr>
            </w:pPr>
            <w:r w:rsidRPr="00351376">
              <w:rPr>
                <w:rFonts w:ascii="Arial" w:hAnsi="Arial" w:cs="Arial"/>
                <w:b/>
                <w:sz w:val="28"/>
                <w:szCs w:val="28"/>
                <w:lang w:val="es-CR"/>
              </w:rPr>
              <w:t xml:space="preserve">Asignatura: </w:t>
            </w:r>
            <w:r w:rsidRPr="00424297">
              <w:rPr>
                <w:rFonts w:ascii="Arial" w:hAnsi="Arial" w:cs="Arial"/>
                <w:bCs/>
                <w:sz w:val="28"/>
                <w:szCs w:val="28"/>
                <w:lang w:val="es-CR"/>
              </w:rPr>
              <w:t>Educación Científica</w:t>
            </w:r>
            <w:r>
              <w:rPr>
                <w:rFonts w:ascii="Arial" w:hAnsi="Arial" w:cs="Arial"/>
                <w:b/>
                <w:sz w:val="28"/>
                <w:szCs w:val="28"/>
                <w:lang w:val="es-CR"/>
              </w:rPr>
              <w:t xml:space="preserve"> </w:t>
            </w:r>
          </w:p>
        </w:tc>
      </w:tr>
      <w:tr w:rsidR="009D1D11" w:rsidRPr="00351376" w14:paraId="71093F2A" w14:textId="77777777" w:rsidTr="00424297">
        <w:trPr>
          <w:trHeight w:val="556"/>
        </w:trPr>
        <w:tc>
          <w:tcPr>
            <w:tcW w:w="6052" w:type="dxa"/>
            <w:shd w:val="clear" w:color="auto" w:fill="DEEAF6"/>
            <w:vAlign w:val="center"/>
          </w:tcPr>
          <w:p w14:paraId="0BD7A774" w14:textId="4C79F834" w:rsidR="009D1D11" w:rsidRPr="00AE0F06" w:rsidRDefault="004C131D" w:rsidP="00AE0F06">
            <w:pPr>
              <w:pStyle w:val="Default"/>
              <w:rPr>
                <w:sz w:val="28"/>
                <w:szCs w:val="28"/>
              </w:rPr>
            </w:pPr>
            <w:r>
              <w:rPr>
                <w:b/>
                <w:bCs/>
                <w:sz w:val="28"/>
                <w:szCs w:val="28"/>
              </w:rPr>
              <w:t>Año(s) escolar(es) que se correlacionan:</w:t>
            </w:r>
          </w:p>
        </w:tc>
        <w:tc>
          <w:tcPr>
            <w:tcW w:w="1905" w:type="dxa"/>
            <w:shd w:val="clear" w:color="auto" w:fill="DEEAF6"/>
            <w:vAlign w:val="center"/>
          </w:tcPr>
          <w:p w14:paraId="6B3FC0D7" w14:textId="56B2BF86" w:rsidR="009D1D11" w:rsidRPr="00351376" w:rsidRDefault="009D1D11" w:rsidP="00424297">
            <w:pPr>
              <w:pStyle w:val="TableParagraph"/>
              <w:ind w:left="96"/>
              <w:jc w:val="center"/>
              <w:rPr>
                <w:rFonts w:ascii="Arial" w:hAnsi="Arial" w:cs="Arial"/>
                <w:b/>
                <w:sz w:val="28"/>
                <w:szCs w:val="28"/>
                <w:lang w:val="es-CR"/>
              </w:rPr>
            </w:pPr>
            <w:r w:rsidRPr="00351376">
              <w:rPr>
                <w:rFonts w:ascii="Arial" w:hAnsi="Arial" w:cs="Arial"/>
                <w:b/>
                <w:sz w:val="28"/>
                <w:szCs w:val="28"/>
                <w:lang w:val="es-CR"/>
              </w:rPr>
              <w:t>Curso</w:t>
            </w:r>
            <w:r w:rsidRPr="00351376">
              <w:rPr>
                <w:rFonts w:ascii="Arial" w:hAnsi="Arial" w:cs="Arial"/>
                <w:b/>
                <w:spacing w:val="-2"/>
                <w:sz w:val="28"/>
                <w:szCs w:val="28"/>
                <w:lang w:val="es-CR"/>
              </w:rPr>
              <w:t xml:space="preserve"> </w:t>
            </w:r>
            <w:r w:rsidRPr="00351376">
              <w:rPr>
                <w:rFonts w:ascii="Arial" w:hAnsi="Arial" w:cs="Arial"/>
                <w:b/>
                <w:sz w:val="28"/>
                <w:szCs w:val="28"/>
                <w:lang w:val="es-CR"/>
              </w:rPr>
              <w:t>lectivo:</w:t>
            </w:r>
            <w:r w:rsidR="00424297">
              <w:rPr>
                <w:rFonts w:ascii="Arial" w:hAnsi="Arial" w:cs="Arial"/>
                <w:b/>
                <w:sz w:val="28"/>
                <w:szCs w:val="28"/>
                <w:lang w:val="es-CR"/>
              </w:rPr>
              <w:t xml:space="preserve"> </w:t>
            </w:r>
            <w:r>
              <w:rPr>
                <w:rFonts w:ascii="Arial" w:hAnsi="Arial" w:cs="Arial"/>
                <w:b/>
                <w:sz w:val="28"/>
                <w:szCs w:val="28"/>
                <w:lang w:val="es-CR"/>
              </w:rPr>
              <w:t>2026</w:t>
            </w:r>
          </w:p>
        </w:tc>
        <w:tc>
          <w:tcPr>
            <w:tcW w:w="6283" w:type="dxa"/>
            <w:shd w:val="clear" w:color="auto" w:fill="DEEAF6"/>
            <w:vAlign w:val="center"/>
          </w:tcPr>
          <w:p w14:paraId="32CCACAD" w14:textId="145D839A" w:rsidR="009D1D11" w:rsidRPr="00424297" w:rsidRDefault="009D1D11" w:rsidP="00424297">
            <w:pPr>
              <w:pStyle w:val="TableParagraph"/>
              <w:ind w:left="0"/>
              <w:rPr>
                <w:rFonts w:ascii="Arial" w:hAnsi="Arial" w:cs="Arial"/>
                <w:b/>
                <w:spacing w:val="-1"/>
                <w:sz w:val="28"/>
                <w:szCs w:val="28"/>
                <w:lang w:val="es-CR"/>
              </w:rPr>
            </w:pPr>
            <w:r w:rsidRPr="00351376">
              <w:rPr>
                <w:rFonts w:ascii="Arial" w:hAnsi="Arial" w:cs="Arial"/>
                <w:b/>
                <w:bCs/>
                <w:sz w:val="28"/>
                <w:szCs w:val="28"/>
                <w:lang w:val="es-CR"/>
              </w:rPr>
              <w:t>Periodicidad: Mensual: Mes ___________</w:t>
            </w:r>
          </w:p>
        </w:tc>
      </w:tr>
    </w:tbl>
    <w:p w14:paraId="0E897C50" w14:textId="77777777" w:rsidR="004A0137" w:rsidRDefault="004A0137" w:rsidP="00943588">
      <w:pPr>
        <w:spacing w:after="0" w:line="240" w:lineRule="auto"/>
        <w:jc w:val="both"/>
        <w:rPr>
          <w:rFonts w:ascii="Arial" w:eastAsia="Calibri" w:hAnsi="Arial" w:cs="Arial"/>
          <w:b/>
          <w:sz w:val="28"/>
          <w:szCs w:val="28"/>
          <w:lang w:eastAsia="en-US"/>
        </w:rPr>
      </w:pPr>
    </w:p>
    <w:p w14:paraId="7B886079" w14:textId="5A3A6D8C" w:rsidR="003669C0" w:rsidRDefault="004A0137" w:rsidP="00943588">
      <w:pPr>
        <w:spacing w:after="0" w:line="240" w:lineRule="auto"/>
        <w:jc w:val="both"/>
        <w:rPr>
          <w:rFonts w:ascii="Arial" w:eastAsia="Calibri" w:hAnsi="Arial" w:cs="Arial"/>
          <w:b/>
          <w:sz w:val="28"/>
          <w:szCs w:val="28"/>
          <w:lang w:eastAsia="en-US"/>
        </w:rPr>
      </w:pPr>
      <w:r w:rsidRPr="004A0137">
        <w:rPr>
          <w:rFonts w:ascii="Arial" w:eastAsia="Calibri" w:hAnsi="Arial" w:cs="Arial"/>
          <w:b/>
          <w:sz w:val="28"/>
          <w:szCs w:val="28"/>
          <w:lang w:eastAsia="en-US"/>
        </w:rPr>
        <w:t>Competencia general (marque con una equis la competencia o las competencias que se estarán desarrollando durante este periodo)</w:t>
      </w:r>
    </w:p>
    <w:p w14:paraId="5F07F757" w14:textId="77777777" w:rsidR="009D1D11" w:rsidRDefault="009D1D11" w:rsidP="00943588">
      <w:pPr>
        <w:spacing w:after="0" w:line="240" w:lineRule="auto"/>
        <w:rPr>
          <w:rFonts w:ascii="Arial" w:eastAsia="Calibri" w:hAnsi="Arial" w:cs="Arial"/>
          <w:b/>
          <w:sz w:val="28"/>
          <w:szCs w:val="28"/>
          <w:lang w:eastAsia="en-US"/>
        </w:rPr>
      </w:pPr>
    </w:p>
    <w:tbl>
      <w:tblPr>
        <w:tblW w:w="5002" w:type="pct"/>
        <w:tblInd w:w="-5" w:type="dxa"/>
        <w:tblBorders>
          <w:top w:val="single" w:sz="4" w:space="0" w:color="auto"/>
          <w:left w:val="single" w:sz="4" w:space="0" w:color="auto"/>
          <w:bottom w:val="single" w:sz="4" w:space="0" w:color="auto"/>
          <w:right w:val="single" w:sz="4" w:space="0" w:color="auto"/>
        </w:tblBorders>
        <w:shd w:val="clear" w:color="auto" w:fill="FFF2CC"/>
        <w:tblLook w:val="04A0" w:firstRow="1" w:lastRow="0" w:firstColumn="1" w:lastColumn="0" w:noHBand="0" w:noVBand="1"/>
      </w:tblPr>
      <w:tblGrid>
        <w:gridCol w:w="636"/>
        <w:gridCol w:w="3805"/>
        <w:gridCol w:w="636"/>
        <w:gridCol w:w="4730"/>
        <w:gridCol w:w="545"/>
        <w:gridCol w:w="3903"/>
      </w:tblGrid>
      <w:tr w:rsidR="00864E87" w:rsidRPr="00351376" w14:paraId="600F8E45" w14:textId="7AC88281" w:rsidTr="006C01AF">
        <w:trPr>
          <w:trHeight w:val="258"/>
        </w:trPr>
        <w:tc>
          <w:tcPr>
            <w:tcW w:w="223" w:type="pct"/>
            <w:shd w:val="clear" w:color="auto" w:fill="FFF2CC"/>
          </w:tcPr>
          <w:p w14:paraId="5FCE864F" w14:textId="5B56369E" w:rsidR="00F054AC" w:rsidRPr="00351376" w:rsidRDefault="00F054AC" w:rsidP="00E82978">
            <w:pPr>
              <w:spacing w:after="0" w:line="240" w:lineRule="auto"/>
              <w:rPr>
                <w:rFonts w:ascii="Arial" w:eastAsia="Calibri" w:hAnsi="Arial" w:cs="Arial"/>
                <w:b/>
                <w:bCs/>
                <w:sz w:val="28"/>
                <w:szCs w:val="28"/>
              </w:rPr>
            </w:pPr>
            <w:r w:rsidRPr="00351376">
              <w:rPr>
                <w:rFonts w:ascii="Arial" w:eastAsia="Calibri" w:hAnsi="Arial" w:cs="Arial"/>
                <w:b/>
                <w:bCs/>
                <w:sz w:val="28"/>
                <w:szCs w:val="28"/>
              </w:rPr>
              <w:t>(</w:t>
            </w:r>
            <w:r w:rsidR="00864E87">
              <w:rPr>
                <w:rFonts w:ascii="Arial" w:eastAsia="Calibri" w:hAnsi="Arial" w:cs="Arial"/>
                <w:b/>
                <w:bCs/>
                <w:sz w:val="28"/>
                <w:szCs w:val="28"/>
              </w:rPr>
              <w:t xml:space="preserve">   </w:t>
            </w:r>
            <w:r w:rsidRPr="00351376">
              <w:rPr>
                <w:rFonts w:ascii="Arial" w:eastAsia="Calibri" w:hAnsi="Arial" w:cs="Arial"/>
                <w:b/>
                <w:bCs/>
                <w:sz w:val="28"/>
                <w:szCs w:val="28"/>
              </w:rPr>
              <w:t>)</w:t>
            </w:r>
          </w:p>
        </w:tc>
        <w:tc>
          <w:tcPr>
            <w:tcW w:w="1355" w:type="pct"/>
            <w:tcBorders>
              <w:right w:val="single" w:sz="4" w:space="0" w:color="auto"/>
            </w:tcBorders>
            <w:shd w:val="clear" w:color="auto" w:fill="FFF2CC"/>
          </w:tcPr>
          <w:p w14:paraId="11036B81" w14:textId="77777777" w:rsidR="00F054AC" w:rsidRPr="00351376" w:rsidRDefault="00F054AC" w:rsidP="00E82978">
            <w:pPr>
              <w:spacing w:after="0" w:line="240" w:lineRule="auto"/>
              <w:jc w:val="both"/>
              <w:rPr>
                <w:rFonts w:ascii="Arial" w:eastAsia="Calibri" w:hAnsi="Arial" w:cs="Arial"/>
                <w:b/>
                <w:sz w:val="28"/>
                <w:szCs w:val="28"/>
              </w:rPr>
            </w:pPr>
            <w:r w:rsidRPr="00351376">
              <w:rPr>
                <w:rFonts w:ascii="Arial" w:eastAsia="Calibri" w:hAnsi="Arial" w:cs="Arial"/>
                <w:b/>
                <w:bCs/>
                <w:sz w:val="28"/>
                <w:szCs w:val="28"/>
              </w:rPr>
              <w:t>Competencias para la ciudadanía responsable y solidaria.</w:t>
            </w:r>
          </w:p>
        </w:tc>
        <w:tc>
          <w:tcPr>
            <w:tcW w:w="189" w:type="pct"/>
            <w:tcBorders>
              <w:top w:val="single" w:sz="4" w:space="0" w:color="auto"/>
              <w:left w:val="single" w:sz="4" w:space="0" w:color="auto"/>
              <w:bottom w:val="single" w:sz="4" w:space="0" w:color="auto"/>
            </w:tcBorders>
            <w:shd w:val="clear" w:color="auto" w:fill="FFF2CC"/>
          </w:tcPr>
          <w:p w14:paraId="4B3FEF6E" w14:textId="2E5CF088" w:rsidR="00F054AC" w:rsidRPr="00351376" w:rsidRDefault="00F054AC" w:rsidP="00864E87">
            <w:pPr>
              <w:spacing w:after="0" w:line="240" w:lineRule="auto"/>
              <w:jc w:val="center"/>
              <w:rPr>
                <w:rFonts w:ascii="Arial" w:eastAsia="Calibri" w:hAnsi="Arial" w:cs="Arial"/>
                <w:b/>
                <w:bCs/>
                <w:sz w:val="28"/>
                <w:szCs w:val="28"/>
              </w:rPr>
            </w:pPr>
            <w:r w:rsidRPr="00351376">
              <w:rPr>
                <w:rFonts w:ascii="Arial" w:eastAsia="Calibri" w:hAnsi="Arial" w:cs="Arial"/>
                <w:b/>
                <w:bCs/>
                <w:sz w:val="28"/>
                <w:szCs w:val="28"/>
              </w:rPr>
              <w:t>(</w:t>
            </w:r>
            <w:r w:rsidR="00864E87">
              <w:rPr>
                <w:rFonts w:ascii="Arial" w:eastAsia="Calibri" w:hAnsi="Arial" w:cs="Arial"/>
                <w:b/>
                <w:bCs/>
                <w:sz w:val="28"/>
                <w:szCs w:val="28"/>
              </w:rPr>
              <w:t xml:space="preserve">   </w:t>
            </w:r>
            <w:r w:rsidRPr="00351376">
              <w:rPr>
                <w:rFonts w:ascii="Arial" w:eastAsia="Calibri" w:hAnsi="Arial" w:cs="Arial"/>
                <w:b/>
                <w:bCs/>
                <w:sz w:val="28"/>
                <w:szCs w:val="28"/>
              </w:rPr>
              <w:t>)</w:t>
            </w:r>
          </w:p>
        </w:tc>
        <w:tc>
          <w:tcPr>
            <w:tcW w:w="1679" w:type="pct"/>
            <w:tcBorders>
              <w:right w:val="single" w:sz="4" w:space="0" w:color="auto"/>
            </w:tcBorders>
            <w:shd w:val="clear" w:color="auto" w:fill="FFF2CC"/>
          </w:tcPr>
          <w:p w14:paraId="6ED1384F" w14:textId="77777777" w:rsidR="00F054AC" w:rsidRPr="00351376" w:rsidRDefault="00F054AC" w:rsidP="00E82978">
            <w:pPr>
              <w:spacing w:after="0" w:line="240" w:lineRule="auto"/>
              <w:jc w:val="both"/>
              <w:rPr>
                <w:rFonts w:ascii="Arial" w:eastAsia="Calibri" w:hAnsi="Arial" w:cs="Arial"/>
                <w:b/>
                <w:sz w:val="28"/>
                <w:szCs w:val="28"/>
              </w:rPr>
            </w:pPr>
            <w:r w:rsidRPr="00351376">
              <w:rPr>
                <w:rFonts w:ascii="Arial" w:eastAsia="Calibri" w:hAnsi="Arial" w:cs="Arial"/>
                <w:b/>
                <w:bCs/>
                <w:sz w:val="28"/>
                <w:szCs w:val="28"/>
              </w:rPr>
              <w:t xml:space="preserve">Competencias para </w:t>
            </w:r>
            <w:r>
              <w:rPr>
                <w:rFonts w:ascii="Arial" w:eastAsia="Calibri" w:hAnsi="Arial" w:cs="Arial"/>
                <w:b/>
                <w:bCs/>
                <w:sz w:val="28"/>
                <w:szCs w:val="28"/>
              </w:rPr>
              <w:t xml:space="preserve"> la </w:t>
            </w:r>
            <w:r w:rsidRPr="00351376">
              <w:rPr>
                <w:rFonts w:ascii="Arial" w:eastAsia="Calibri" w:hAnsi="Arial" w:cs="Arial"/>
                <w:b/>
                <w:bCs/>
                <w:sz w:val="28"/>
                <w:szCs w:val="28"/>
              </w:rPr>
              <w:t>vida: Sociales, emocionales y de aprendizaje.</w:t>
            </w:r>
          </w:p>
        </w:tc>
        <w:tc>
          <w:tcPr>
            <w:tcW w:w="164" w:type="pct"/>
            <w:tcBorders>
              <w:top w:val="single" w:sz="4" w:space="0" w:color="auto"/>
              <w:left w:val="single" w:sz="4" w:space="0" w:color="auto"/>
              <w:bottom w:val="single" w:sz="4" w:space="0" w:color="auto"/>
            </w:tcBorders>
            <w:shd w:val="clear" w:color="auto" w:fill="FFF2CC"/>
          </w:tcPr>
          <w:p w14:paraId="6B6A175F" w14:textId="3F0A86C8" w:rsidR="00F054AC" w:rsidRPr="00351376" w:rsidRDefault="00864E87" w:rsidP="00864E87">
            <w:pPr>
              <w:spacing w:after="0" w:line="240" w:lineRule="auto"/>
              <w:ind w:left="-91"/>
              <w:jc w:val="center"/>
              <w:rPr>
                <w:rFonts w:ascii="Arial" w:eastAsia="Calibri" w:hAnsi="Arial" w:cs="Arial"/>
                <w:b/>
                <w:sz w:val="28"/>
                <w:szCs w:val="28"/>
              </w:rPr>
            </w:pPr>
            <w:r>
              <w:rPr>
                <w:rFonts w:ascii="Arial" w:eastAsia="Calibri" w:hAnsi="Arial" w:cs="Arial"/>
                <w:b/>
                <w:sz w:val="28"/>
                <w:szCs w:val="28"/>
              </w:rPr>
              <w:t>(   )</w:t>
            </w:r>
          </w:p>
        </w:tc>
        <w:tc>
          <w:tcPr>
            <w:tcW w:w="1389" w:type="pct"/>
            <w:shd w:val="clear" w:color="auto" w:fill="FFF2CC"/>
          </w:tcPr>
          <w:p w14:paraId="794393B5" w14:textId="5F373F96" w:rsidR="00F054AC" w:rsidRPr="00351376" w:rsidRDefault="00F054AC" w:rsidP="00F054AC">
            <w:pPr>
              <w:spacing w:after="0" w:line="240" w:lineRule="auto"/>
              <w:ind w:left="-93"/>
              <w:jc w:val="both"/>
              <w:rPr>
                <w:rFonts w:ascii="Arial" w:eastAsia="Calibri" w:hAnsi="Arial" w:cs="Arial"/>
                <w:b/>
                <w:bCs/>
                <w:sz w:val="28"/>
                <w:szCs w:val="28"/>
              </w:rPr>
            </w:pPr>
            <w:r w:rsidRPr="00351376">
              <w:rPr>
                <w:rFonts w:ascii="Arial" w:eastAsia="Calibri" w:hAnsi="Arial" w:cs="Arial"/>
                <w:b/>
                <w:bCs/>
                <w:sz w:val="28"/>
                <w:szCs w:val="28"/>
              </w:rPr>
              <w:t>Competencias para el empleo digno y el emprendimiento.</w:t>
            </w:r>
          </w:p>
        </w:tc>
      </w:tr>
    </w:tbl>
    <w:p w14:paraId="2146819B" w14:textId="77777777" w:rsidR="006C01AF" w:rsidRDefault="006C01AF" w:rsidP="006C01AF">
      <w:pPr>
        <w:spacing w:after="0" w:line="240" w:lineRule="auto"/>
        <w:rPr>
          <w:rFonts w:ascii="Arial" w:hAnsi="Arial" w:cs="Arial"/>
          <w:b/>
          <w:sz w:val="28"/>
          <w:szCs w:val="28"/>
        </w:rPr>
      </w:pPr>
    </w:p>
    <w:p w14:paraId="6435F9FE" w14:textId="77777777" w:rsidR="00690347" w:rsidRDefault="00690347" w:rsidP="006C01AF">
      <w:pPr>
        <w:spacing w:after="0" w:line="240" w:lineRule="auto"/>
        <w:rPr>
          <w:rFonts w:ascii="Arial" w:hAnsi="Arial" w:cs="Arial"/>
          <w:b/>
          <w:sz w:val="28"/>
          <w:szCs w:val="28"/>
        </w:rPr>
      </w:pPr>
    </w:p>
    <w:p w14:paraId="5992EC6E" w14:textId="77777777" w:rsidR="00690347" w:rsidRDefault="00690347" w:rsidP="006C01AF">
      <w:pPr>
        <w:spacing w:after="0" w:line="240" w:lineRule="auto"/>
        <w:rPr>
          <w:rFonts w:ascii="Arial" w:hAnsi="Arial" w:cs="Arial"/>
          <w:b/>
          <w:sz w:val="28"/>
          <w:szCs w:val="28"/>
        </w:rPr>
      </w:pPr>
    </w:p>
    <w:p w14:paraId="3202A062" w14:textId="77777777" w:rsidR="00690347" w:rsidRDefault="00690347" w:rsidP="006C01AF">
      <w:pPr>
        <w:spacing w:after="0" w:line="240" w:lineRule="auto"/>
        <w:rPr>
          <w:rFonts w:ascii="Arial" w:hAnsi="Arial" w:cs="Arial"/>
          <w:b/>
          <w:sz w:val="28"/>
          <w:szCs w:val="28"/>
        </w:rPr>
      </w:pPr>
    </w:p>
    <w:p w14:paraId="1F22A009" w14:textId="77777777" w:rsidR="00690347" w:rsidRDefault="00690347" w:rsidP="006C01AF">
      <w:pPr>
        <w:spacing w:after="0" w:line="240" w:lineRule="auto"/>
        <w:rPr>
          <w:rFonts w:ascii="Arial" w:hAnsi="Arial" w:cs="Arial"/>
          <w:b/>
          <w:sz w:val="28"/>
          <w:szCs w:val="28"/>
        </w:rPr>
      </w:pPr>
    </w:p>
    <w:p w14:paraId="68DC9BBA" w14:textId="77777777" w:rsidR="00690347" w:rsidRDefault="00690347" w:rsidP="006C01AF">
      <w:pPr>
        <w:spacing w:after="0" w:line="240" w:lineRule="auto"/>
        <w:rPr>
          <w:rFonts w:ascii="Arial" w:hAnsi="Arial" w:cs="Arial"/>
          <w:b/>
          <w:sz w:val="28"/>
          <w:szCs w:val="28"/>
        </w:rPr>
      </w:pPr>
    </w:p>
    <w:p w14:paraId="606C4E80" w14:textId="77777777" w:rsidR="00690347" w:rsidRDefault="00690347" w:rsidP="006C01AF">
      <w:pPr>
        <w:spacing w:after="0" w:line="240" w:lineRule="auto"/>
        <w:rPr>
          <w:rFonts w:ascii="Arial" w:hAnsi="Arial" w:cs="Arial"/>
          <w:b/>
          <w:sz w:val="28"/>
          <w:szCs w:val="28"/>
        </w:rPr>
      </w:pPr>
    </w:p>
    <w:p w14:paraId="157A6B09" w14:textId="77777777" w:rsidR="00690347" w:rsidRDefault="00690347" w:rsidP="006C01AF">
      <w:pPr>
        <w:spacing w:after="0" w:line="240" w:lineRule="auto"/>
        <w:rPr>
          <w:rFonts w:ascii="Arial" w:hAnsi="Arial" w:cs="Arial"/>
          <w:b/>
          <w:sz w:val="28"/>
          <w:szCs w:val="28"/>
        </w:rPr>
      </w:pPr>
    </w:p>
    <w:p w14:paraId="1B19EE2E" w14:textId="77777777" w:rsidR="00690347" w:rsidRDefault="00690347" w:rsidP="006C01AF">
      <w:pPr>
        <w:spacing w:after="0" w:line="240" w:lineRule="auto"/>
        <w:rPr>
          <w:rFonts w:ascii="Arial" w:hAnsi="Arial" w:cs="Arial"/>
          <w:b/>
          <w:sz w:val="28"/>
          <w:szCs w:val="28"/>
        </w:rPr>
      </w:pPr>
    </w:p>
    <w:p w14:paraId="56EE2374" w14:textId="77777777" w:rsidR="00690347" w:rsidRDefault="00690347" w:rsidP="006C01AF">
      <w:pPr>
        <w:spacing w:after="0" w:line="240" w:lineRule="auto"/>
        <w:rPr>
          <w:rFonts w:ascii="Arial" w:hAnsi="Arial" w:cs="Arial"/>
          <w:b/>
          <w:sz w:val="28"/>
          <w:szCs w:val="28"/>
        </w:rPr>
      </w:pPr>
    </w:p>
    <w:p w14:paraId="2318F252" w14:textId="77777777" w:rsidR="00690347" w:rsidRDefault="00690347" w:rsidP="006C01AF">
      <w:pPr>
        <w:spacing w:after="0" w:line="240" w:lineRule="auto"/>
        <w:rPr>
          <w:rFonts w:ascii="Arial" w:hAnsi="Arial" w:cs="Arial"/>
          <w:b/>
          <w:sz w:val="28"/>
          <w:szCs w:val="28"/>
        </w:rPr>
      </w:pPr>
    </w:p>
    <w:p w14:paraId="4142F95A" w14:textId="77777777" w:rsidR="00AE0F06" w:rsidRDefault="00AE0F06" w:rsidP="006C01AF">
      <w:pPr>
        <w:spacing w:after="0" w:line="240" w:lineRule="auto"/>
        <w:rPr>
          <w:rFonts w:ascii="Arial" w:hAnsi="Arial" w:cs="Arial"/>
          <w:b/>
          <w:sz w:val="28"/>
          <w:szCs w:val="28"/>
        </w:rPr>
      </w:pPr>
    </w:p>
    <w:p w14:paraId="7CCDBF7F" w14:textId="47813529" w:rsidR="00804B41" w:rsidRPr="00A930CB" w:rsidRDefault="00826E96" w:rsidP="006C01AF">
      <w:pPr>
        <w:spacing w:after="0" w:line="240" w:lineRule="auto"/>
        <w:rPr>
          <w:rFonts w:ascii="Arial" w:hAnsi="Arial" w:cs="Arial"/>
          <w:b/>
          <w:sz w:val="28"/>
          <w:szCs w:val="28"/>
        </w:rPr>
      </w:pPr>
      <w:r w:rsidRPr="00A930CB">
        <w:rPr>
          <w:rFonts w:ascii="Arial" w:hAnsi="Arial" w:cs="Arial"/>
          <w:b/>
          <w:sz w:val="28"/>
          <w:szCs w:val="28"/>
        </w:rPr>
        <w:lastRenderedPageBreak/>
        <w:t>Aprendizajes esperados, estrategias de mediación e indicadores</w:t>
      </w:r>
    </w:p>
    <w:p w14:paraId="1C49B10B" w14:textId="77777777" w:rsidR="00804B41" w:rsidRPr="00690347" w:rsidRDefault="00804B41" w:rsidP="006C01AF">
      <w:pPr>
        <w:spacing w:after="0" w:line="240" w:lineRule="auto"/>
        <w:rPr>
          <w:rFonts w:ascii="Arial" w:hAnsi="Arial" w:cs="Arial"/>
          <w:bCs/>
          <w:sz w:val="28"/>
          <w:szCs w:val="28"/>
        </w:rPr>
      </w:pPr>
    </w:p>
    <w:tbl>
      <w:tblPr>
        <w:tblW w:w="14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3084"/>
        <w:gridCol w:w="4642"/>
        <w:gridCol w:w="3857"/>
      </w:tblGrid>
      <w:tr w:rsidR="006600CF" w:rsidRPr="00351376" w14:paraId="35671E51" w14:textId="77777777" w:rsidTr="006600CF">
        <w:trPr>
          <w:tblHeader/>
          <w:jc w:val="center"/>
        </w:trPr>
        <w:tc>
          <w:tcPr>
            <w:tcW w:w="2666" w:type="dxa"/>
          </w:tcPr>
          <w:p w14:paraId="19FC8E1E" w14:textId="650C70E3" w:rsidR="006600CF" w:rsidRPr="006600CF" w:rsidRDefault="006600CF" w:rsidP="007E0A69">
            <w:pPr>
              <w:spacing w:after="0" w:line="240" w:lineRule="auto"/>
              <w:rPr>
                <w:rFonts w:ascii="Arial" w:eastAsia="Calibri" w:hAnsi="Arial" w:cs="Arial"/>
                <w:b/>
              </w:rPr>
            </w:pPr>
            <w:r w:rsidRPr="006600CF">
              <w:rPr>
                <w:rFonts w:ascii="Arial" w:eastAsia="Calibri" w:hAnsi="Arial" w:cs="Arial"/>
                <w:b/>
              </w:rPr>
              <w:t>Círculo de la Armonía</w:t>
            </w:r>
          </w:p>
          <w:p w14:paraId="73D0E33C" w14:textId="08E4C455" w:rsidR="006600CF" w:rsidRPr="006600CF" w:rsidRDefault="006600CF" w:rsidP="007E0A69">
            <w:pPr>
              <w:spacing w:after="0" w:line="240" w:lineRule="auto"/>
              <w:rPr>
                <w:rFonts w:ascii="Arial" w:eastAsia="Calibri" w:hAnsi="Arial" w:cs="Arial"/>
                <w:b/>
              </w:rPr>
            </w:pPr>
            <w:r w:rsidRPr="006600CF">
              <w:rPr>
                <w:rFonts w:ascii="Arial" w:eastAsia="Calibri" w:hAnsi="Arial" w:cs="Arial"/>
                <w:b/>
              </w:rPr>
              <w:t>(20 minutos)</w:t>
            </w:r>
          </w:p>
        </w:tc>
        <w:tc>
          <w:tcPr>
            <w:tcW w:w="11583" w:type="dxa"/>
            <w:gridSpan w:val="3"/>
          </w:tcPr>
          <w:p w14:paraId="35CDDB69" w14:textId="4852575D" w:rsidR="006600CF" w:rsidRPr="000678D4" w:rsidRDefault="006600CF" w:rsidP="007E0A69">
            <w:pPr>
              <w:spacing w:after="0" w:line="240" w:lineRule="auto"/>
              <w:jc w:val="both"/>
              <w:rPr>
                <w:rFonts w:ascii="Arial" w:eastAsia="Calibri" w:hAnsi="Arial" w:cs="Arial"/>
                <w:bCs/>
                <w:sz w:val="24"/>
                <w:szCs w:val="24"/>
              </w:rPr>
            </w:pPr>
            <w:r w:rsidRPr="000678D4">
              <w:rPr>
                <w:rFonts w:ascii="Arial" w:eastAsia="Calibri" w:hAnsi="Arial" w:cs="Arial"/>
                <w:bCs/>
              </w:rPr>
              <w:t>Espacio para la activación, armonización y relajación. Facilita la preparación del estudiantado para el aprendizaje y garantiza el bienestar cognitivo, afectivo y psicomotor. En caso necesario, este espacio podrá ser aprovechado para desarrollar actividades que propicien la recuperación académica en las asignaturas que así se considere.</w:t>
            </w:r>
          </w:p>
        </w:tc>
      </w:tr>
      <w:tr w:rsidR="006600CF" w:rsidRPr="00351376" w14:paraId="12F9300B" w14:textId="77777777" w:rsidTr="006600CF">
        <w:trPr>
          <w:tblHeader/>
          <w:jc w:val="center"/>
        </w:trPr>
        <w:tc>
          <w:tcPr>
            <w:tcW w:w="2666" w:type="dxa"/>
            <w:shd w:val="clear" w:color="auto" w:fill="8EAADB"/>
          </w:tcPr>
          <w:p w14:paraId="16FBCB2D" w14:textId="481A1EE2" w:rsidR="006600CF" w:rsidRPr="00D12B38" w:rsidRDefault="00D12B38" w:rsidP="007E0A69">
            <w:pPr>
              <w:spacing w:after="0" w:line="240" w:lineRule="auto"/>
              <w:jc w:val="center"/>
              <w:rPr>
                <w:rFonts w:ascii="Arial" w:eastAsia="Calibri" w:hAnsi="Arial" w:cs="Arial"/>
                <w:b/>
              </w:rPr>
            </w:pPr>
            <w:r w:rsidRPr="00D12B38">
              <w:rPr>
                <w:rFonts w:ascii="Arial" w:eastAsia="Calibri" w:hAnsi="Arial" w:cs="Arial"/>
                <w:b/>
              </w:rPr>
              <w:t>Años escolares correlacionados</w:t>
            </w:r>
          </w:p>
        </w:tc>
        <w:tc>
          <w:tcPr>
            <w:tcW w:w="3084" w:type="dxa"/>
            <w:shd w:val="clear" w:color="auto" w:fill="8EAADB"/>
            <w:vAlign w:val="center"/>
          </w:tcPr>
          <w:p w14:paraId="7F46C55A" w14:textId="06EEECB7" w:rsidR="006600CF" w:rsidRPr="00D12B38" w:rsidRDefault="006600CF" w:rsidP="007E0A69">
            <w:pPr>
              <w:spacing w:after="0" w:line="240" w:lineRule="auto"/>
              <w:jc w:val="center"/>
              <w:rPr>
                <w:rFonts w:ascii="Arial" w:eastAsia="Calibri" w:hAnsi="Arial" w:cs="Arial"/>
                <w:b/>
              </w:rPr>
            </w:pPr>
            <w:r w:rsidRPr="00D12B38">
              <w:rPr>
                <w:rFonts w:ascii="Arial" w:eastAsia="Calibri" w:hAnsi="Arial" w:cs="Arial"/>
                <w:b/>
              </w:rPr>
              <w:t>Aprendizajes esperados</w:t>
            </w:r>
          </w:p>
        </w:tc>
        <w:tc>
          <w:tcPr>
            <w:tcW w:w="4642" w:type="dxa"/>
            <w:shd w:val="clear" w:color="auto" w:fill="8EAADB"/>
            <w:vAlign w:val="center"/>
          </w:tcPr>
          <w:p w14:paraId="590DF82B" w14:textId="4A335B16" w:rsidR="006600CF" w:rsidRPr="006600CF" w:rsidRDefault="006600CF" w:rsidP="007E0A69">
            <w:pPr>
              <w:spacing w:after="0" w:line="240" w:lineRule="auto"/>
              <w:jc w:val="center"/>
              <w:rPr>
                <w:rFonts w:ascii="Arial" w:eastAsia="Calibri" w:hAnsi="Arial" w:cs="Arial"/>
                <w:b/>
              </w:rPr>
            </w:pPr>
            <w:r w:rsidRPr="006600CF">
              <w:rPr>
                <w:rFonts w:ascii="Arial" w:eastAsia="Calibri" w:hAnsi="Arial" w:cs="Arial"/>
                <w:b/>
              </w:rPr>
              <w:t>Estrategias de mediación (Modelo de mediación correlacionada)</w:t>
            </w:r>
          </w:p>
        </w:tc>
        <w:tc>
          <w:tcPr>
            <w:tcW w:w="3857" w:type="dxa"/>
            <w:shd w:val="clear" w:color="auto" w:fill="8EAADB"/>
            <w:vAlign w:val="center"/>
          </w:tcPr>
          <w:p w14:paraId="07F667CF" w14:textId="4FE00F60" w:rsidR="006600CF" w:rsidRPr="006600CF" w:rsidRDefault="006600CF" w:rsidP="007E0A69">
            <w:pPr>
              <w:spacing w:after="0" w:line="240" w:lineRule="auto"/>
              <w:jc w:val="center"/>
              <w:rPr>
                <w:rFonts w:ascii="Arial" w:eastAsia="Calibri" w:hAnsi="Arial" w:cs="Arial"/>
                <w:b/>
              </w:rPr>
            </w:pPr>
            <w:r w:rsidRPr="006600CF">
              <w:rPr>
                <w:rFonts w:ascii="Arial" w:eastAsia="Calibri" w:hAnsi="Arial" w:cs="Arial"/>
                <w:b/>
              </w:rPr>
              <w:t>Indicadores de evaluación</w:t>
            </w:r>
          </w:p>
        </w:tc>
      </w:tr>
      <w:tr w:rsidR="006600CF" w:rsidRPr="00351376" w14:paraId="2B2789AF" w14:textId="77777777" w:rsidTr="006600CF">
        <w:trPr>
          <w:jc w:val="center"/>
        </w:trPr>
        <w:tc>
          <w:tcPr>
            <w:tcW w:w="2666" w:type="dxa"/>
            <w:shd w:val="clear" w:color="auto" w:fill="FFFFFF" w:themeFill="background1"/>
          </w:tcPr>
          <w:p w14:paraId="18198920" w14:textId="77777777" w:rsidR="006600CF" w:rsidRPr="00F55295" w:rsidRDefault="006600CF" w:rsidP="007E0A69">
            <w:pPr>
              <w:spacing w:after="0" w:line="240" w:lineRule="auto"/>
              <w:jc w:val="both"/>
              <w:rPr>
                <w:rFonts w:ascii="Arial" w:hAnsi="Arial" w:cs="Arial"/>
                <w:sz w:val="21"/>
                <w:szCs w:val="21"/>
              </w:rPr>
            </w:pPr>
          </w:p>
        </w:tc>
        <w:tc>
          <w:tcPr>
            <w:tcW w:w="3084" w:type="dxa"/>
            <w:shd w:val="clear" w:color="auto" w:fill="FFFFFF" w:themeFill="background1"/>
          </w:tcPr>
          <w:p w14:paraId="4528C820" w14:textId="68B72304" w:rsidR="00AC71F7" w:rsidRPr="00AC71F7" w:rsidRDefault="007C1BD4" w:rsidP="007E0A69">
            <w:pPr>
              <w:pStyle w:val="Prrafodelista"/>
              <w:numPr>
                <w:ilvl w:val="0"/>
                <w:numId w:val="74"/>
              </w:numPr>
              <w:spacing w:after="0" w:line="240" w:lineRule="auto"/>
              <w:jc w:val="both"/>
              <w:rPr>
                <w:rFonts w:ascii="Arial" w:hAnsi="Arial" w:cs="Arial"/>
                <w:sz w:val="21"/>
                <w:szCs w:val="21"/>
              </w:rPr>
            </w:pPr>
            <w:r w:rsidRPr="007C1BD4">
              <w:rPr>
                <w:rFonts w:ascii="Arial" w:hAnsi="Arial" w:cs="Arial"/>
                <w:sz w:val="21"/>
                <w:szCs w:val="21"/>
              </w:rPr>
              <w:t>Se transcriben, de acuerdo con el programa de estudio vigente de la asignatura, según corresponda, los objetivos, los contenidos procedimentales curriculares, los</w:t>
            </w:r>
            <w:r w:rsidR="00E67A61">
              <w:rPr>
                <w:rFonts w:ascii="Arial" w:hAnsi="Arial" w:cs="Arial"/>
                <w:sz w:val="21"/>
                <w:szCs w:val="21"/>
              </w:rPr>
              <w:t xml:space="preserve"> </w:t>
            </w:r>
            <w:r w:rsidR="00E67A61" w:rsidRPr="00E67A61">
              <w:rPr>
                <w:rFonts w:ascii="Arial" w:hAnsi="Arial" w:cs="Arial"/>
                <w:sz w:val="21"/>
                <w:szCs w:val="21"/>
              </w:rPr>
              <w:t>aprendizajes, las habilidades específicas, las competencias lingüísticas, los criterios de evaluación, entre otros, de los años escolares con los que cuenta la persona unidocente.</w:t>
            </w:r>
          </w:p>
          <w:p w14:paraId="7CB0C795" w14:textId="3AA3C1CC" w:rsidR="00AC71F7" w:rsidRPr="00AC71F7" w:rsidRDefault="00AC71F7" w:rsidP="007E0A69">
            <w:pPr>
              <w:pStyle w:val="Prrafodelista"/>
              <w:numPr>
                <w:ilvl w:val="0"/>
                <w:numId w:val="74"/>
              </w:numPr>
              <w:spacing w:after="0" w:line="240" w:lineRule="auto"/>
              <w:jc w:val="both"/>
              <w:rPr>
                <w:rFonts w:ascii="Arial" w:hAnsi="Arial" w:cs="Arial"/>
                <w:sz w:val="21"/>
                <w:szCs w:val="21"/>
              </w:rPr>
            </w:pPr>
            <w:r w:rsidRPr="00AC71F7">
              <w:rPr>
                <w:rFonts w:ascii="Arial" w:hAnsi="Arial" w:cs="Arial"/>
                <w:sz w:val="21"/>
                <w:szCs w:val="21"/>
              </w:rPr>
              <w:t>La planeación de los aprendizajes esperados por desarrollar al mes, responderán</w:t>
            </w:r>
            <w:r>
              <w:rPr>
                <w:rFonts w:ascii="Arial" w:hAnsi="Arial" w:cs="Arial"/>
                <w:sz w:val="21"/>
                <w:szCs w:val="21"/>
              </w:rPr>
              <w:t xml:space="preserve"> </w:t>
            </w:r>
            <w:r w:rsidRPr="00AC71F7">
              <w:rPr>
                <w:rFonts w:ascii="Arial" w:hAnsi="Arial" w:cs="Arial"/>
                <w:sz w:val="21"/>
                <w:szCs w:val="21"/>
              </w:rPr>
              <w:t>cronológicamente</w:t>
            </w:r>
            <w:r>
              <w:rPr>
                <w:rFonts w:ascii="Arial" w:hAnsi="Arial" w:cs="Arial"/>
                <w:sz w:val="21"/>
                <w:szCs w:val="21"/>
              </w:rPr>
              <w:t xml:space="preserve"> </w:t>
            </w:r>
            <w:r w:rsidRPr="00AC71F7">
              <w:rPr>
                <w:rFonts w:ascii="Arial" w:hAnsi="Arial" w:cs="Arial"/>
                <w:sz w:val="21"/>
                <w:szCs w:val="21"/>
              </w:rPr>
              <w:t>a lo sugerido en los carteles de alcance y secuencia que responden a cada programa de estudio vigente.</w:t>
            </w:r>
          </w:p>
        </w:tc>
        <w:tc>
          <w:tcPr>
            <w:tcW w:w="4642" w:type="dxa"/>
            <w:shd w:val="clear" w:color="auto" w:fill="FFFFFF" w:themeFill="background1"/>
          </w:tcPr>
          <w:p w14:paraId="5A57A382" w14:textId="3A02195D" w:rsidR="00093CE7" w:rsidRPr="00093CE7" w:rsidRDefault="00A763E1" w:rsidP="007E0A69">
            <w:pPr>
              <w:pStyle w:val="Prrafodelista"/>
              <w:numPr>
                <w:ilvl w:val="0"/>
                <w:numId w:val="74"/>
              </w:numPr>
              <w:spacing w:after="0" w:line="240" w:lineRule="auto"/>
              <w:jc w:val="both"/>
              <w:rPr>
                <w:rFonts w:ascii="Arial" w:hAnsi="Arial" w:cs="Arial"/>
                <w:sz w:val="21"/>
                <w:szCs w:val="21"/>
              </w:rPr>
            </w:pPr>
            <w:r w:rsidRPr="00A763E1">
              <w:rPr>
                <w:rFonts w:ascii="Arial" w:hAnsi="Arial" w:cs="Arial"/>
                <w:sz w:val="21"/>
                <w:szCs w:val="21"/>
              </w:rPr>
              <w:t>Consiste en la descripción detallada de las actividades didácticas, para la mediación pedagógica, según el modelo correlacionado. De esta forma, el estudiantado de los diversos años podrá trabajar de manera colaborativa y enriquecerse mutuamente al compartir experiencias, o al exponer a todo el grupo multigrado, los resultados de los aprendizajes. Lo anterior es</w:t>
            </w:r>
            <w:r w:rsidR="00093CE7">
              <w:rPr>
                <w:rFonts w:ascii="Arial" w:hAnsi="Arial" w:cs="Arial"/>
                <w:sz w:val="21"/>
                <w:szCs w:val="21"/>
              </w:rPr>
              <w:t xml:space="preserve"> </w:t>
            </w:r>
            <w:r w:rsidR="00093CE7" w:rsidRPr="00093CE7">
              <w:rPr>
                <w:rFonts w:ascii="Arial" w:hAnsi="Arial" w:cs="Arial"/>
                <w:sz w:val="21"/>
                <w:szCs w:val="21"/>
              </w:rPr>
              <w:t>esencial para el fortalecimiento mutuo de las habilidades y las competencias.</w:t>
            </w:r>
          </w:p>
          <w:p w14:paraId="026CB006" w14:textId="709382D2" w:rsidR="00093CE7" w:rsidRPr="00093CE7" w:rsidRDefault="00093CE7" w:rsidP="007E0A69">
            <w:pPr>
              <w:pStyle w:val="Prrafodelista"/>
              <w:numPr>
                <w:ilvl w:val="0"/>
                <w:numId w:val="74"/>
              </w:numPr>
              <w:spacing w:after="0" w:line="240" w:lineRule="auto"/>
              <w:jc w:val="both"/>
              <w:rPr>
                <w:rFonts w:ascii="Arial" w:hAnsi="Arial" w:cs="Arial"/>
                <w:sz w:val="21"/>
                <w:szCs w:val="21"/>
              </w:rPr>
            </w:pPr>
            <w:r w:rsidRPr="00093CE7">
              <w:rPr>
                <w:rFonts w:ascii="Arial" w:hAnsi="Arial" w:cs="Arial"/>
                <w:sz w:val="21"/>
                <w:szCs w:val="21"/>
              </w:rPr>
              <w:t>Se caracterizan por ser secuenciales, concatenadas, graduales y responden a los momentos que establece cada programa de estudio.</w:t>
            </w:r>
          </w:p>
          <w:p w14:paraId="6815CF16" w14:textId="6432770E" w:rsidR="00093CE7" w:rsidRPr="00093CE7" w:rsidRDefault="00093CE7" w:rsidP="007E0A69">
            <w:pPr>
              <w:pStyle w:val="Prrafodelista"/>
              <w:numPr>
                <w:ilvl w:val="0"/>
                <w:numId w:val="74"/>
              </w:numPr>
              <w:spacing w:after="0" w:line="240" w:lineRule="auto"/>
              <w:jc w:val="both"/>
              <w:rPr>
                <w:rFonts w:ascii="Arial" w:hAnsi="Arial" w:cs="Arial"/>
                <w:sz w:val="21"/>
                <w:szCs w:val="21"/>
              </w:rPr>
            </w:pPr>
            <w:r w:rsidRPr="00093CE7">
              <w:rPr>
                <w:rFonts w:ascii="Arial" w:hAnsi="Arial" w:cs="Arial"/>
                <w:sz w:val="21"/>
                <w:szCs w:val="21"/>
              </w:rPr>
              <w:t>Deben ser variadas, acordes con los estilos y ritmos de aprendizaje de los estudiantes; se deberán incluir los recursos didácticos que se requieran para su desarrollo.</w:t>
            </w:r>
          </w:p>
          <w:p w14:paraId="1B8C6E82" w14:textId="77777777" w:rsidR="006600CF" w:rsidRDefault="00093CE7" w:rsidP="007E0A69">
            <w:pPr>
              <w:pStyle w:val="Prrafodelista"/>
              <w:numPr>
                <w:ilvl w:val="0"/>
                <w:numId w:val="74"/>
              </w:numPr>
              <w:spacing w:after="0" w:line="240" w:lineRule="auto"/>
              <w:jc w:val="both"/>
              <w:rPr>
                <w:rFonts w:ascii="Arial" w:hAnsi="Arial" w:cs="Arial"/>
                <w:sz w:val="21"/>
                <w:szCs w:val="21"/>
              </w:rPr>
            </w:pPr>
            <w:r w:rsidRPr="00093CE7">
              <w:rPr>
                <w:rFonts w:ascii="Arial" w:hAnsi="Arial" w:cs="Arial"/>
                <w:sz w:val="21"/>
                <w:szCs w:val="21"/>
              </w:rPr>
              <w:t>Su elaboración está a cargo de la persona docente, de acuerdo con las características del contexto y de la población atendida.</w:t>
            </w:r>
          </w:p>
          <w:p w14:paraId="4E3871A3" w14:textId="14332142" w:rsidR="004C0CED" w:rsidRPr="00A763E1" w:rsidRDefault="004C0CED" w:rsidP="007E0A69">
            <w:pPr>
              <w:pStyle w:val="Prrafodelista"/>
              <w:numPr>
                <w:ilvl w:val="0"/>
                <w:numId w:val="74"/>
              </w:numPr>
              <w:spacing w:after="0" w:line="240" w:lineRule="auto"/>
              <w:jc w:val="both"/>
              <w:rPr>
                <w:rFonts w:ascii="Arial" w:hAnsi="Arial" w:cs="Arial"/>
                <w:sz w:val="21"/>
                <w:szCs w:val="21"/>
              </w:rPr>
            </w:pPr>
            <w:r w:rsidRPr="004C0CED">
              <w:rPr>
                <w:rFonts w:ascii="Arial" w:hAnsi="Arial" w:cs="Arial"/>
                <w:sz w:val="21"/>
                <w:szCs w:val="21"/>
              </w:rPr>
              <w:t>Deben considerarse las estrategias de mediación sugeridas en el</w:t>
            </w:r>
            <w:r>
              <w:rPr>
                <w:rFonts w:ascii="Arial" w:hAnsi="Arial" w:cs="Arial"/>
                <w:sz w:val="21"/>
                <w:szCs w:val="21"/>
              </w:rPr>
              <w:t xml:space="preserve"> </w:t>
            </w:r>
            <w:r w:rsidRPr="004C0CED">
              <w:rPr>
                <w:rFonts w:ascii="Arial" w:hAnsi="Arial" w:cs="Arial"/>
                <w:sz w:val="21"/>
                <w:szCs w:val="21"/>
              </w:rPr>
              <w:t>programa de estudio y contextualizarse a la realidad y requerimientos de la población estudiantil meta.</w:t>
            </w:r>
          </w:p>
        </w:tc>
        <w:tc>
          <w:tcPr>
            <w:tcW w:w="3857" w:type="dxa"/>
            <w:shd w:val="clear" w:color="auto" w:fill="FFFFFF" w:themeFill="background1"/>
          </w:tcPr>
          <w:p w14:paraId="617120E5" w14:textId="77777777" w:rsidR="00A763E1" w:rsidRPr="00A763E1" w:rsidRDefault="00A763E1" w:rsidP="007E0A69">
            <w:pPr>
              <w:spacing w:after="0" w:line="240" w:lineRule="auto"/>
              <w:jc w:val="both"/>
              <w:rPr>
                <w:rFonts w:ascii="Arial" w:hAnsi="Arial" w:cs="Arial"/>
                <w:sz w:val="21"/>
                <w:szCs w:val="21"/>
              </w:rPr>
            </w:pPr>
            <w:r w:rsidRPr="00A763E1">
              <w:rPr>
                <w:rFonts w:ascii="Arial" w:hAnsi="Arial" w:cs="Arial"/>
                <w:sz w:val="21"/>
                <w:szCs w:val="21"/>
              </w:rPr>
              <w:t>Los indicadores presentan los siguientes componentes básicos:</w:t>
            </w:r>
          </w:p>
          <w:p w14:paraId="62C85B9A" w14:textId="77777777" w:rsidR="00E67A61" w:rsidRDefault="00A763E1" w:rsidP="007E0A69">
            <w:pPr>
              <w:pStyle w:val="Prrafodelista"/>
              <w:numPr>
                <w:ilvl w:val="0"/>
                <w:numId w:val="75"/>
              </w:numPr>
              <w:spacing w:after="0" w:line="240" w:lineRule="auto"/>
              <w:jc w:val="both"/>
              <w:rPr>
                <w:rFonts w:ascii="Arial" w:hAnsi="Arial" w:cs="Arial"/>
                <w:sz w:val="21"/>
                <w:szCs w:val="21"/>
              </w:rPr>
            </w:pPr>
            <w:r w:rsidRPr="00E67A61">
              <w:rPr>
                <w:rFonts w:ascii="Arial" w:hAnsi="Arial" w:cs="Arial"/>
                <w:sz w:val="21"/>
                <w:szCs w:val="21"/>
              </w:rPr>
              <w:t>La acción o el verbo: de acuerdo con el proceso cognitivo que debe desarrollarse para lograr el aprendizaje esperado.</w:t>
            </w:r>
          </w:p>
          <w:p w14:paraId="1BD43275" w14:textId="77777777" w:rsidR="00196F1A" w:rsidRPr="00196F1A" w:rsidRDefault="00A763E1" w:rsidP="007E0A69">
            <w:pPr>
              <w:pStyle w:val="Prrafodelista"/>
              <w:numPr>
                <w:ilvl w:val="0"/>
                <w:numId w:val="75"/>
              </w:numPr>
              <w:spacing w:after="0" w:line="240" w:lineRule="auto"/>
              <w:jc w:val="both"/>
              <w:rPr>
                <w:rFonts w:ascii="Arial" w:hAnsi="Arial" w:cs="Arial"/>
                <w:sz w:val="21"/>
                <w:szCs w:val="21"/>
              </w:rPr>
            </w:pPr>
            <w:r w:rsidRPr="00E67A61">
              <w:rPr>
                <w:rFonts w:ascii="Arial" w:hAnsi="Arial" w:cs="Arial"/>
                <w:sz w:val="21"/>
                <w:szCs w:val="21"/>
              </w:rPr>
              <w:t>El contenido: referido a las temáticas o saberes disciplinares, que se</w:t>
            </w:r>
            <w:r w:rsidR="00196F1A">
              <w:rPr>
                <w:rFonts w:ascii="Arial" w:hAnsi="Arial" w:cs="Arial"/>
                <w:sz w:val="21"/>
                <w:szCs w:val="21"/>
              </w:rPr>
              <w:t xml:space="preserve"> </w:t>
            </w:r>
          </w:p>
          <w:p w14:paraId="36A07EEF" w14:textId="77777777" w:rsidR="00196F1A" w:rsidRPr="00196F1A" w:rsidRDefault="00196F1A" w:rsidP="007E0A69">
            <w:pPr>
              <w:pStyle w:val="Prrafodelista"/>
              <w:numPr>
                <w:ilvl w:val="0"/>
                <w:numId w:val="75"/>
              </w:numPr>
              <w:spacing w:after="0" w:line="240" w:lineRule="auto"/>
              <w:jc w:val="both"/>
              <w:rPr>
                <w:rFonts w:ascii="Arial" w:hAnsi="Arial" w:cs="Arial"/>
                <w:sz w:val="21"/>
                <w:szCs w:val="21"/>
              </w:rPr>
            </w:pPr>
            <w:r w:rsidRPr="00196F1A">
              <w:rPr>
                <w:rFonts w:ascii="Arial" w:hAnsi="Arial" w:cs="Arial"/>
                <w:sz w:val="21"/>
                <w:szCs w:val="21"/>
              </w:rPr>
              <w:t xml:space="preserve">presentan en el aprendizaje esperado </w:t>
            </w:r>
          </w:p>
          <w:p w14:paraId="13EBAB8B" w14:textId="6BF67910" w:rsidR="00196F1A" w:rsidRPr="00196F1A" w:rsidRDefault="00196F1A" w:rsidP="007E0A69">
            <w:pPr>
              <w:pStyle w:val="Prrafodelista"/>
              <w:numPr>
                <w:ilvl w:val="0"/>
                <w:numId w:val="75"/>
              </w:numPr>
              <w:spacing w:after="0" w:line="240" w:lineRule="auto"/>
              <w:jc w:val="both"/>
              <w:rPr>
                <w:rFonts w:ascii="Arial" w:hAnsi="Arial" w:cs="Arial"/>
                <w:sz w:val="21"/>
                <w:szCs w:val="21"/>
              </w:rPr>
            </w:pPr>
            <w:r w:rsidRPr="00196F1A">
              <w:rPr>
                <w:rFonts w:ascii="Arial" w:hAnsi="Arial" w:cs="Arial"/>
                <w:sz w:val="21"/>
                <w:szCs w:val="21"/>
              </w:rPr>
              <w:t xml:space="preserve">La condición: se refiere a la delimitación del contenido, las circunstancias, el contexto, el lugar o a las formas en las cuales la persona estudiante debe realizar la acción. La condición y su pertenencia están determinadas por la naturaleza de la asignatura o saber disciplinar. </w:t>
            </w:r>
          </w:p>
          <w:p w14:paraId="5320A506" w14:textId="77777777" w:rsidR="00196F1A" w:rsidRPr="00196F1A" w:rsidRDefault="00196F1A" w:rsidP="007E0A69">
            <w:pPr>
              <w:spacing w:after="0" w:line="240" w:lineRule="auto"/>
              <w:jc w:val="both"/>
              <w:rPr>
                <w:rFonts w:ascii="Arial" w:hAnsi="Arial" w:cs="Arial"/>
                <w:sz w:val="21"/>
                <w:szCs w:val="21"/>
              </w:rPr>
            </w:pPr>
            <w:r w:rsidRPr="00196F1A">
              <w:rPr>
                <w:rFonts w:ascii="Arial" w:hAnsi="Arial" w:cs="Arial"/>
                <w:sz w:val="21"/>
                <w:szCs w:val="21"/>
              </w:rPr>
              <w:t xml:space="preserve">Características que deben cumplir los indicadores: </w:t>
            </w:r>
          </w:p>
          <w:p w14:paraId="2667B37E" w14:textId="125E5E3C" w:rsidR="00196F1A" w:rsidRDefault="00196F1A" w:rsidP="007E0A69">
            <w:pPr>
              <w:pStyle w:val="Prrafodelista"/>
              <w:numPr>
                <w:ilvl w:val="0"/>
                <w:numId w:val="76"/>
              </w:numPr>
              <w:spacing w:after="0" w:line="240" w:lineRule="auto"/>
              <w:jc w:val="both"/>
              <w:rPr>
                <w:rFonts w:ascii="Arial" w:hAnsi="Arial" w:cs="Arial"/>
                <w:sz w:val="21"/>
                <w:szCs w:val="21"/>
              </w:rPr>
            </w:pPr>
            <w:r w:rsidRPr="00196F1A">
              <w:rPr>
                <w:rFonts w:ascii="Arial" w:hAnsi="Arial" w:cs="Arial"/>
                <w:sz w:val="21"/>
                <w:szCs w:val="21"/>
              </w:rPr>
              <w:t>Son congruentes con</w:t>
            </w:r>
          </w:p>
          <w:p w14:paraId="68A0076A" w14:textId="77777777" w:rsidR="00614732" w:rsidRDefault="00614732" w:rsidP="007E0A69">
            <w:pPr>
              <w:pStyle w:val="Prrafodelista"/>
              <w:numPr>
                <w:ilvl w:val="0"/>
                <w:numId w:val="77"/>
              </w:numPr>
              <w:spacing w:after="0" w:line="240" w:lineRule="auto"/>
              <w:jc w:val="both"/>
              <w:rPr>
                <w:rFonts w:ascii="Arial" w:hAnsi="Arial" w:cs="Arial"/>
                <w:sz w:val="21"/>
                <w:szCs w:val="21"/>
              </w:rPr>
            </w:pPr>
            <w:r w:rsidRPr="00614732">
              <w:rPr>
                <w:rFonts w:ascii="Arial" w:hAnsi="Arial" w:cs="Arial"/>
                <w:sz w:val="21"/>
                <w:szCs w:val="21"/>
              </w:rPr>
              <w:t>El enfoque y la naturaleza de la asignatura o figura afín,</w:t>
            </w:r>
          </w:p>
          <w:p w14:paraId="06132CC0" w14:textId="77777777" w:rsidR="00614732" w:rsidRDefault="00614732" w:rsidP="007E0A69">
            <w:pPr>
              <w:pStyle w:val="Prrafodelista"/>
              <w:numPr>
                <w:ilvl w:val="0"/>
                <w:numId w:val="77"/>
              </w:numPr>
              <w:spacing w:after="0" w:line="240" w:lineRule="auto"/>
              <w:jc w:val="both"/>
              <w:rPr>
                <w:rFonts w:ascii="Arial" w:hAnsi="Arial" w:cs="Arial"/>
                <w:sz w:val="21"/>
                <w:szCs w:val="21"/>
              </w:rPr>
            </w:pPr>
            <w:r w:rsidRPr="00614732">
              <w:rPr>
                <w:rFonts w:ascii="Arial" w:hAnsi="Arial" w:cs="Arial"/>
                <w:sz w:val="21"/>
                <w:szCs w:val="21"/>
              </w:rPr>
              <w:t>Los aprendizajes esperados en estudio, de acuerdo con lo propuesto en el planeamiento didáctico.</w:t>
            </w:r>
          </w:p>
          <w:p w14:paraId="2337B500" w14:textId="578E4252" w:rsidR="006600CF" w:rsidRPr="00614732" w:rsidRDefault="00614732" w:rsidP="007E0A69">
            <w:pPr>
              <w:pStyle w:val="Prrafodelista"/>
              <w:numPr>
                <w:ilvl w:val="0"/>
                <w:numId w:val="77"/>
              </w:numPr>
              <w:spacing w:after="0" w:line="240" w:lineRule="auto"/>
              <w:jc w:val="both"/>
              <w:rPr>
                <w:rFonts w:ascii="Arial" w:hAnsi="Arial" w:cs="Arial"/>
                <w:sz w:val="21"/>
                <w:szCs w:val="21"/>
              </w:rPr>
            </w:pPr>
            <w:r w:rsidRPr="00614732">
              <w:rPr>
                <w:rFonts w:ascii="Arial" w:hAnsi="Arial" w:cs="Arial"/>
                <w:sz w:val="21"/>
                <w:szCs w:val="21"/>
              </w:rPr>
              <w:t>Las estrategias de mediación.</w:t>
            </w:r>
          </w:p>
        </w:tc>
      </w:tr>
    </w:tbl>
    <w:p w14:paraId="18087AAC" w14:textId="77777777" w:rsidR="007D6D01" w:rsidRPr="002567F9" w:rsidRDefault="007D6D01" w:rsidP="007376CB">
      <w:pPr>
        <w:spacing w:line="360" w:lineRule="auto"/>
        <w:rPr>
          <w:rFonts w:ascii="Arial" w:eastAsia="Calibri" w:hAnsi="Arial" w:cs="Arial"/>
          <w:sz w:val="28"/>
          <w:szCs w:val="28"/>
        </w:rPr>
        <w:sectPr w:rsidR="007D6D01" w:rsidRPr="002567F9" w:rsidSect="008F1811">
          <w:headerReference w:type="default" r:id="rId11"/>
          <w:headerReference w:type="first" r:id="rId12"/>
          <w:footerReference w:type="first" r:id="rId13"/>
          <w:pgSz w:w="15840" w:h="12240" w:orient="landscape"/>
          <w:pgMar w:top="1559" w:right="782" w:bottom="1134" w:left="799" w:header="0" w:footer="0" w:gutter="0"/>
          <w:cols w:space="720"/>
          <w:titlePg/>
          <w:docGrid w:linePitch="299"/>
        </w:sectPr>
      </w:pPr>
    </w:p>
    <w:tbl>
      <w:tblPr>
        <w:tblW w:w="13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060"/>
        <w:gridCol w:w="4680"/>
        <w:gridCol w:w="3459"/>
      </w:tblGrid>
      <w:tr w:rsidR="007E0A69" w:rsidRPr="006600CF" w14:paraId="16CC910A" w14:textId="77777777" w:rsidTr="006A692C">
        <w:trPr>
          <w:tblHeader/>
          <w:jc w:val="center"/>
        </w:trPr>
        <w:tc>
          <w:tcPr>
            <w:tcW w:w="2515" w:type="dxa"/>
            <w:shd w:val="clear" w:color="auto" w:fill="8EAADB"/>
          </w:tcPr>
          <w:p w14:paraId="5FCE7FE4" w14:textId="77777777" w:rsidR="007E0A69" w:rsidRPr="00D12B38" w:rsidRDefault="007E0A69" w:rsidP="00CB1C1C">
            <w:pPr>
              <w:spacing w:after="0" w:line="240" w:lineRule="auto"/>
              <w:jc w:val="center"/>
              <w:rPr>
                <w:rFonts w:ascii="Arial" w:eastAsia="Calibri" w:hAnsi="Arial" w:cs="Arial"/>
                <w:b/>
              </w:rPr>
            </w:pPr>
            <w:r w:rsidRPr="00D12B38">
              <w:rPr>
                <w:rFonts w:ascii="Arial" w:eastAsia="Calibri" w:hAnsi="Arial" w:cs="Arial"/>
                <w:b/>
              </w:rPr>
              <w:lastRenderedPageBreak/>
              <w:t>Años escolares correlacionados</w:t>
            </w:r>
          </w:p>
        </w:tc>
        <w:tc>
          <w:tcPr>
            <w:tcW w:w="3060" w:type="dxa"/>
            <w:shd w:val="clear" w:color="auto" w:fill="8EAADB"/>
            <w:vAlign w:val="center"/>
          </w:tcPr>
          <w:p w14:paraId="100D2A4B" w14:textId="77777777" w:rsidR="007E0A69" w:rsidRPr="00D12B38" w:rsidRDefault="007E0A69" w:rsidP="00CB1C1C">
            <w:pPr>
              <w:spacing w:after="0" w:line="240" w:lineRule="auto"/>
              <w:jc w:val="center"/>
              <w:rPr>
                <w:rFonts w:ascii="Arial" w:eastAsia="Calibri" w:hAnsi="Arial" w:cs="Arial"/>
                <w:b/>
              </w:rPr>
            </w:pPr>
            <w:r w:rsidRPr="00D12B38">
              <w:rPr>
                <w:rFonts w:ascii="Arial" w:eastAsia="Calibri" w:hAnsi="Arial" w:cs="Arial"/>
                <w:b/>
              </w:rPr>
              <w:t>Aprendizajes esperados</w:t>
            </w:r>
          </w:p>
        </w:tc>
        <w:tc>
          <w:tcPr>
            <w:tcW w:w="4680" w:type="dxa"/>
            <w:shd w:val="clear" w:color="auto" w:fill="8EAADB"/>
            <w:vAlign w:val="center"/>
          </w:tcPr>
          <w:p w14:paraId="641C3844" w14:textId="77777777" w:rsidR="007E0A69" w:rsidRPr="006600CF" w:rsidRDefault="007E0A69" w:rsidP="00CB1C1C">
            <w:pPr>
              <w:spacing w:after="0" w:line="240" w:lineRule="auto"/>
              <w:jc w:val="center"/>
              <w:rPr>
                <w:rFonts w:ascii="Arial" w:eastAsia="Calibri" w:hAnsi="Arial" w:cs="Arial"/>
                <w:b/>
              </w:rPr>
            </w:pPr>
            <w:r w:rsidRPr="006600CF">
              <w:rPr>
                <w:rFonts w:ascii="Arial" w:eastAsia="Calibri" w:hAnsi="Arial" w:cs="Arial"/>
                <w:b/>
              </w:rPr>
              <w:t>Estrategias de mediación (Modelo de mediación correlacionada)</w:t>
            </w:r>
          </w:p>
        </w:tc>
        <w:tc>
          <w:tcPr>
            <w:tcW w:w="3459" w:type="dxa"/>
            <w:shd w:val="clear" w:color="auto" w:fill="8EAADB"/>
            <w:vAlign w:val="center"/>
          </w:tcPr>
          <w:p w14:paraId="29A76B4F" w14:textId="77777777" w:rsidR="007E0A69" w:rsidRPr="006600CF" w:rsidRDefault="007E0A69" w:rsidP="00CB1C1C">
            <w:pPr>
              <w:spacing w:after="0" w:line="240" w:lineRule="auto"/>
              <w:jc w:val="center"/>
              <w:rPr>
                <w:rFonts w:ascii="Arial" w:eastAsia="Calibri" w:hAnsi="Arial" w:cs="Arial"/>
                <w:b/>
              </w:rPr>
            </w:pPr>
            <w:r w:rsidRPr="006600CF">
              <w:rPr>
                <w:rFonts w:ascii="Arial" w:eastAsia="Calibri" w:hAnsi="Arial" w:cs="Arial"/>
                <w:b/>
              </w:rPr>
              <w:t>Indicadores de evaluación</w:t>
            </w:r>
          </w:p>
        </w:tc>
      </w:tr>
      <w:tr w:rsidR="007E0A69" w:rsidRPr="00614732" w14:paraId="601D8790" w14:textId="77777777" w:rsidTr="006A692C">
        <w:trPr>
          <w:jc w:val="center"/>
        </w:trPr>
        <w:tc>
          <w:tcPr>
            <w:tcW w:w="2515" w:type="dxa"/>
            <w:shd w:val="clear" w:color="auto" w:fill="FFFFFF" w:themeFill="background1"/>
          </w:tcPr>
          <w:p w14:paraId="40E4F038" w14:textId="77777777" w:rsidR="007E0A69" w:rsidRPr="00F55295" w:rsidRDefault="007E0A69" w:rsidP="00CB1C1C">
            <w:pPr>
              <w:spacing w:after="0" w:line="240" w:lineRule="auto"/>
              <w:jc w:val="both"/>
              <w:rPr>
                <w:rFonts w:ascii="Arial" w:hAnsi="Arial" w:cs="Arial"/>
                <w:sz w:val="21"/>
                <w:szCs w:val="21"/>
              </w:rPr>
            </w:pPr>
          </w:p>
        </w:tc>
        <w:tc>
          <w:tcPr>
            <w:tcW w:w="3060" w:type="dxa"/>
            <w:shd w:val="clear" w:color="auto" w:fill="FFFFFF" w:themeFill="background1"/>
          </w:tcPr>
          <w:p w14:paraId="21041D5A" w14:textId="3B7C9638" w:rsidR="007E0A69" w:rsidRPr="007E0A69" w:rsidRDefault="007E0A69" w:rsidP="007E0A69">
            <w:pPr>
              <w:spacing w:after="0" w:line="240" w:lineRule="auto"/>
              <w:jc w:val="both"/>
              <w:rPr>
                <w:rFonts w:ascii="Arial" w:hAnsi="Arial" w:cs="Arial"/>
                <w:sz w:val="21"/>
                <w:szCs w:val="21"/>
              </w:rPr>
            </w:pPr>
          </w:p>
        </w:tc>
        <w:tc>
          <w:tcPr>
            <w:tcW w:w="4680" w:type="dxa"/>
            <w:shd w:val="clear" w:color="auto" w:fill="FFFFFF" w:themeFill="background1"/>
          </w:tcPr>
          <w:p w14:paraId="4C63DEC8" w14:textId="77777777" w:rsidR="0034730C" w:rsidRDefault="0034730C" w:rsidP="0034730C">
            <w:pPr>
              <w:pStyle w:val="Prrafodelista"/>
              <w:numPr>
                <w:ilvl w:val="0"/>
                <w:numId w:val="76"/>
              </w:numPr>
              <w:spacing w:after="0" w:line="240" w:lineRule="auto"/>
              <w:ind w:left="357" w:hanging="357"/>
              <w:jc w:val="both"/>
              <w:rPr>
                <w:rFonts w:ascii="Arial" w:hAnsi="Arial" w:cs="Arial"/>
                <w:sz w:val="21"/>
                <w:szCs w:val="21"/>
              </w:rPr>
            </w:pPr>
            <w:r w:rsidRPr="0034730C">
              <w:rPr>
                <w:rFonts w:ascii="Arial" w:hAnsi="Arial" w:cs="Arial"/>
                <w:sz w:val="21"/>
                <w:szCs w:val="21"/>
              </w:rPr>
              <w:t>Éstas deben propiciar el desarrollo de las competencias planteadas en las guías respectivas y de los componentes propios del programa de estudio o descriptor correspondiente.</w:t>
            </w:r>
          </w:p>
          <w:p w14:paraId="620C4E0A" w14:textId="0C3309C7" w:rsidR="007E0A69" w:rsidRPr="0034730C" w:rsidRDefault="0034730C" w:rsidP="0034730C">
            <w:pPr>
              <w:pStyle w:val="Prrafodelista"/>
              <w:numPr>
                <w:ilvl w:val="0"/>
                <w:numId w:val="76"/>
              </w:numPr>
              <w:spacing w:after="0" w:line="240" w:lineRule="auto"/>
              <w:ind w:left="357" w:hanging="357"/>
              <w:jc w:val="both"/>
              <w:rPr>
                <w:rFonts w:ascii="Arial" w:hAnsi="Arial" w:cs="Arial"/>
                <w:sz w:val="21"/>
                <w:szCs w:val="21"/>
              </w:rPr>
            </w:pPr>
            <w:r w:rsidRPr="0034730C">
              <w:rPr>
                <w:rFonts w:ascii="Arial" w:hAnsi="Arial" w:cs="Arial"/>
                <w:sz w:val="21"/>
                <w:szCs w:val="21"/>
              </w:rPr>
              <w:t>Se debe tomar en cuenta el Diseño Universal para el Aprendizaje (DUA) para facilitar múltiples formas de representación de los materiales o documentos, múltiples formas de acción, expresión y comprensión de los conocimientos y habilidades desarrolladas por las personas, así como múltiples formas para</w:t>
            </w:r>
            <w:r w:rsidR="007E3C5E">
              <w:rPr>
                <w:rFonts w:ascii="Arial" w:hAnsi="Arial" w:cs="Arial"/>
                <w:sz w:val="21"/>
                <w:szCs w:val="21"/>
              </w:rPr>
              <w:t xml:space="preserve"> </w:t>
            </w:r>
            <w:r w:rsidR="007E3C5E" w:rsidRPr="007E3C5E">
              <w:rPr>
                <w:rFonts w:ascii="Arial" w:hAnsi="Arial" w:cs="Arial"/>
                <w:sz w:val="21"/>
                <w:szCs w:val="21"/>
              </w:rPr>
              <w:t>mantener la motivación e implicación de en su propio aprendizaje.</w:t>
            </w:r>
          </w:p>
        </w:tc>
        <w:tc>
          <w:tcPr>
            <w:tcW w:w="3459" w:type="dxa"/>
            <w:shd w:val="clear" w:color="auto" w:fill="FFFFFF" w:themeFill="background1"/>
          </w:tcPr>
          <w:p w14:paraId="4199E845" w14:textId="77777777" w:rsidR="00074F07" w:rsidRDefault="00074F07" w:rsidP="00074F07">
            <w:pPr>
              <w:pStyle w:val="Prrafodelista"/>
              <w:numPr>
                <w:ilvl w:val="0"/>
                <w:numId w:val="76"/>
              </w:numPr>
              <w:spacing w:after="0" w:line="240" w:lineRule="auto"/>
              <w:ind w:left="357" w:hanging="357"/>
              <w:jc w:val="both"/>
              <w:rPr>
                <w:rFonts w:ascii="Arial" w:hAnsi="Arial" w:cs="Arial"/>
                <w:sz w:val="21"/>
                <w:szCs w:val="21"/>
              </w:rPr>
            </w:pPr>
            <w:r w:rsidRPr="00074F07">
              <w:rPr>
                <w:rFonts w:ascii="Arial" w:hAnsi="Arial" w:cs="Arial"/>
                <w:sz w:val="21"/>
                <w:szCs w:val="21"/>
              </w:rPr>
              <w:t>Son observables en el ámbito escolar.</w:t>
            </w:r>
          </w:p>
          <w:p w14:paraId="12A32415" w14:textId="77777777" w:rsidR="00BB53DB" w:rsidRDefault="00074F07" w:rsidP="00BB53DB">
            <w:pPr>
              <w:pStyle w:val="Prrafodelista"/>
              <w:numPr>
                <w:ilvl w:val="0"/>
                <w:numId w:val="76"/>
              </w:numPr>
              <w:spacing w:after="0" w:line="240" w:lineRule="auto"/>
              <w:ind w:left="357" w:hanging="357"/>
              <w:jc w:val="both"/>
              <w:rPr>
                <w:rFonts w:ascii="Arial" w:hAnsi="Arial" w:cs="Arial"/>
                <w:sz w:val="21"/>
                <w:szCs w:val="21"/>
              </w:rPr>
            </w:pPr>
            <w:r w:rsidRPr="00074F07">
              <w:rPr>
                <w:rFonts w:ascii="Arial" w:hAnsi="Arial" w:cs="Arial"/>
                <w:sz w:val="21"/>
                <w:szCs w:val="21"/>
              </w:rPr>
              <w:t>Comprenden un único aspecto por observar.</w:t>
            </w:r>
          </w:p>
          <w:p w14:paraId="075736C5" w14:textId="77777777" w:rsidR="00BB53DB" w:rsidRDefault="00074F07" w:rsidP="00BB53DB">
            <w:pPr>
              <w:pStyle w:val="Prrafodelista"/>
              <w:numPr>
                <w:ilvl w:val="0"/>
                <w:numId w:val="76"/>
              </w:numPr>
              <w:spacing w:after="0" w:line="240" w:lineRule="auto"/>
              <w:ind w:left="357" w:hanging="357"/>
              <w:jc w:val="both"/>
              <w:rPr>
                <w:rFonts w:ascii="Arial" w:hAnsi="Arial" w:cs="Arial"/>
                <w:sz w:val="21"/>
                <w:szCs w:val="21"/>
              </w:rPr>
            </w:pPr>
            <w:r w:rsidRPr="00BB53DB">
              <w:rPr>
                <w:rFonts w:ascii="Arial" w:hAnsi="Arial" w:cs="Arial"/>
                <w:sz w:val="21"/>
                <w:szCs w:val="21"/>
              </w:rPr>
              <w:t>Redactados en tercera persona del singular, de forma clara, precisa, comprensible y de manera</w:t>
            </w:r>
            <w:r w:rsidR="00BB53DB" w:rsidRPr="00BB53DB">
              <w:rPr>
                <w:rFonts w:ascii="Arial" w:hAnsi="Arial" w:cs="Arial"/>
                <w:sz w:val="21"/>
                <w:szCs w:val="21"/>
              </w:rPr>
              <w:t xml:space="preserve"> </w:t>
            </w:r>
            <w:r w:rsidR="00BB53DB" w:rsidRPr="00BB53DB">
              <w:rPr>
                <w:rFonts w:ascii="Arial" w:hAnsi="Arial" w:cs="Arial"/>
                <w:sz w:val="21"/>
                <w:szCs w:val="21"/>
              </w:rPr>
              <w:t>que den lugar a una única interpretación.</w:t>
            </w:r>
          </w:p>
          <w:p w14:paraId="060099EB" w14:textId="33FCE12C" w:rsidR="007E0A69" w:rsidRPr="00BB53DB" w:rsidRDefault="00BB53DB" w:rsidP="00BB53DB">
            <w:pPr>
              <w:pStyle w:val="Prrafodelista"/>
              <w:numPr>
                <w:ilvl w:val="0"/>
                <w:numId w:val="76"/>
              </w:numPr>
              <w:spacing w:after="0" w:line="240" w:lineRule="auto"/>
              <w:ind w:left="357" w:hanging="357"/>
              <w:jc w:val="both"/>
              <w:rPr>
                <w:rFonts w:ascii="Arial" w:hAnsi="Arial" w:cs="Arial"/>
                <w:sz w:val="21"/>
                <w:szCs w:val="21"/>
              </w:rPr>
            </w:pPr>
            <w:r w:rsidRPr="00BB53DB">
              <w:rPr>
                <w:rFonts w:ascii="Arial" w:hAnsi="Arial" w:cs="Arial"/>
                <w:sz w:val="21"/>
                <w:szCs w:val="21"/>
              </w:rPr>
              <w:t>Proporcionan información relevante y significativa acerca de los desempeños y los logros demostrados por el estudiantado.</w:t>
            </w:r>
          </w:p>
        </w:tc>
      </w:tr>
      <w:tr w:rsidR="00E27785" w:rsidRPr="00614732" w14:paraId="674FAC63" w14:textId="77777777" w:rsidTr="00595B1A">
        <w:trPr>
          <w:jc w:val="center"/>
        </w:trPr>
        <w:tc>
          <w:tcPr>
            <w:tcW w:w="2515" w:type="dxa"/>
            <w:shd w:val="clear" w:color="auto" w:fill="FFFFFF" w:themeFill="background1"/>
          </w:tcPr>
          <w:p w14:paraId="16459768" w14:textId="77777777" w:rsidR="00E27785" w:rsidRPr="00C20494" w:rsidRDefault="00E27785" w:rsidP="006A692C">
            <w:pPr>
              <w:spacing w:after="0" w:line="240" w:lineRule="auto"/>
              <w:jc w:val="both"/>
              <w:rPr>
                <w:rFonts w:ascii="Arial" w:hAnsi="Arial" w:cs="Arial"/>
                <w:b/>
                <w:bCs/>
              </w:rPr>
            </w:pPr>
            <w:r w:rsidRPr="00C20494">
              <w:rPr>
                <w:rFonts w:ascii="Arial" w:hAnsi="Arial" w:cs="Arial"/>
                <w:b/>
                <w:bCs/>
              </w:rPr>
              <w:t>Círculo Creativo</w:t>
            </w:r>
          </w:p>
          <w:p w14:paraId="740A36C1" w14:textId="06CE3E1C" w:rsidR="00E27785" w:rsidRPr="00F55295" w:rsidRDefault="00E27785" w:rsidP="006A692C">
            <w:pPr>
              <w:spacing w:after="0" w:line="240" w:lineRule="auto"/>
              <w:jc w:val="both"/>
              <w:rPr>
                <w:rFonts w:ascii="Arial" w:hAnsi="Arial" w:cs="Arial"/>
                <w:sz w:val="21"/>
                <w:szCs w:val="21"/>
              </w:rPr>
            </w:pPr>
            <w:r w:rsidRPr="00C20494">
              <w:rPr>
                <w:rFonts w:ascii="Arial" w:hAnsi="Arial" w:cs="Arial"/>
                <w:b/>
                <w:bCs/>
              </w:rPr>
              <w:t>(40 minutos)</w:t>
            </w:r>
          </w:p>
        </w:tc>
        <w:tc>
          <w:tcPr>
            <w:tcW w:w="11199" w:type="dxa"/>
            <w:gridSpan w:val="3"/>
            <w:shd w:val="clear" w:color="auto" w:fill="FFFFFF" w:themeFill="background1"/>
          </w:tcPr>
          <w:p w14:paraId="16836826" w14:textId="77777777" w:rsidR="00133A1A" w:rsidRDefault="00E27785" w:rsidP="006A692C">
            <w:pPr>
              <w:pStyle w:val="Prrafodelista"/>
              <w:numPr>
                <w:ilvl w:val="0"/>
                <w:numId w:val="80"/>
              </w:numPr>
              <w:spacing w:after="0" w:line="240" w:lineRule="auto"/>
              <w:jc w:val="both"/>
              <w:rPr>
                <w:rFonts w:ascii="Arial" w:hAnsi="Arial" w:cs="Arial"/>
                <w:sz w:val="21"/>
                <w:szCs w:val="21"/>
              </w:rPr>
            </w:pPr>
            <w:r w:rsidRPr="00133A1A">
              <w:rPr>
                <w:rFonts w:ascii="Arial" w:hAnsi="Arial" w:cs="Arial"/>
                <w:sz w:val="21"/>
                <w:szCs w:val="21"/>
              </w:rPr>
              <w:t>Es el espacio impartido por la persona unidocente (PEU) para explorar la creatividad del estudiantado por medio de distintas actividades formativas y vinculadas con las artes, el deporte, la recreación y otras temáticas que complementan el currículo. Las áreas para fortalecer son aquellas en las que no se cuenta con el recurso humano para impartir las asignaturas de especialidad o complementarias como, por ejemplo, Educación Religiosa, Lenguas Extranjeras, Educación Musical, Educación Física, Educación para Hogar, Artes Plásticas y Artes Industriales. La persona docente debe realizar actividades artísticas, físicas y para la vida cotidiana, como el baile, el dibujo, el canto, la expresión corporal, el reciclaje, la pintura, las manualidades, el teatro, la construcción de maquetas, los deportes, los juegos tradicionales y predeportivos, entre otros.</w:t>
            </w:r>
          </w:p>
          <w:p w14:paraId="52FDA27E" w14:textId="5F388642" w:rsidR="00133A1A" w:rsidRPr="00133A1A" w:rsidRDefault="00133A1A" w:rsidP="006A692C">
            <w:pPr>
              <w:pStyle w:val="Prrafodelista"/>
              <w:numPr>
                <w:ilvl w:val="0"/>
                <w:numId w:val="80"/>
              </w:numPr>
              <w:spacing w:after="0" w:line="240" w:lineRule="auto"/>
              <w:jc w:val="both"/>
              <w:rPr>
                <w:rFonts w:ascii="Arial" w:hAnsi="Arial" w:cs="Arial"/>
                <w:sz w:val="21"/>
                <w:szCs w:val="21"/>
              </w:rPr>
            </w:pPr>
            <w:r w:rsidRPr="00133A1A">
              <w:rPr>
                <w:rFonts w:ascii="Arial" w:hAnsi="Arial" w:cs="Arial"/>
                <w:sz w:val="21"/>
                <w:szCs w:val="21"/>
              </w:rPr>
              <w:t>El Circulo Creativo, se caracteriza por el disfrute y el trabajo en equipo. Es el momento en el que el estudiantado, con la guía de la persona profesional en educación, explora sus talentos, descubre sus capacidades y refuerza los conocimientos académicos de una forma lúdica. Cuando no se cuente con docente de Lengua Extranjera, en este mismo espacio, la persona unidocente (PEU), puede implementar el recurso didáctico del Programa “Radio Interactiva” para facilitar el acercamiento del estudiantado a un idioma extranjero.</w:t>
            </w:r>
          </w:p>
        </w:tc>
      </w:tr>
      <w:tr w:rsidR="00927948" w:rsidRPr="00614732" w14:paraId="273EEB63" w14:textId="77777777" w:rsidTr="0089686C">
        <w:trPr>
          <w:jc w:val="center"/>
        </w:trPr>
        <w:tc>
          <w:tcPr>
            <w:tcW w:w="2515" w:type="dxa"/>
            <w:shd w:val="clear" w:color="auto" w:fill="FFFFFF" w:themeFill="background1"/>
          </w:tcPr>
          <w:p w14:paraId="17DD2060" w14:textId="77777777" w:rsidR="00927948" w:rsidRPr="00C20494" w:rsidRDefault="00927948" w:rsidP="00927948">
            <w:pPr>
              <w:spacing w:after="0" w:line="240" w:lineRule="auto"/>
              <w:jc w:val="both"/>
              <w:rPr>
                <w:rFonts w:ascii="Arial" w:hAnsi="Arial" w:cs="Arial"/>
                <w:b/>
                <w:bCs/>
              </w:rPr>
            </w:pPr>
            <w:r w:rsidRPr="00C20494">
              <w:rPr>
                <w:rFonts w:ascii="Arial" w:hAnsi="Arial" w:cs="Arial"/>
                <w:b/>
                <w:bCs/>
              </w:rPr>
              <w:t>Cierre Pedagógico</w:t>
            </w:r>
          </w:p>
          <w:p w14:paraId="5B296BEC" w14:textId="192FB1DC" w:rsidR="00927948" w:rsidRPr="006A692C" w:rsidRDefault="00927948" w:rsidP="00927948">
            <w:pPr>
              <w:spacing w:after="0" w:line="240" w:lineRule="auto"/>
              <w:jc w:val="both"/>
              <w:rPr>
                <w:rFonts w:ascii="Arial" w:hAnsi="Arial" w:cs="Arial"/>
                <w:sz w:val="21"/>
                <w:szCs w:val="21"/>
              </w:rPr>
            </w:pPr>
            <w:r w:rsidRPr="00C20494">
              <w:rPr>
                <w:rFonts w:ascii="Arial" w:hAnsi="Arial" w:cs="Arial"/>
                <w:b/>
                <w:bCs/>
              </w:rPr>
              <w:t>(20 minutos)</w:t>
            </w:r>
          </w:p>
        </w:tc>
        <w:tc>
          <w:tcPr>
            <w:tcW w:w="11199" w:type="dxa"/>
            <w:gridSpan w:val="3"/>
            <w:shd w:val="clear" w:color="auto" w:fill="FFFFFF" w:themeFill="background1"/>
          </w:tcPr>
          <w:p w14:paraId="1EE08AF0" w14:textId="6066C5A9" w:rsidR="00927948" w:rsidRPr="006A692C" w:rsidRDefault="00803C65" w:rsidP="006A692C">
            <w:pPr>
              <w:spacing w:after="0" w:line="240" w:lineRule="auto"/>
              <w:jc w:val="both"/>
              <w:rPr>
                <w:rFonts w:ascii="Arial" w:hAnsi="Arial" w:cs="Arial"/>
                <w:sz w:val="21"/>
                <w:szCs w:val="21"/>
              </w:rPr>
            </w:pPr>
            <w:r w:rsidRPr="00803C65">
              <w:rPr>
                <w:rFonts w:ascii="Arial" w:hAnsi="Arial" w:cs="Arial"/>
                <w:sz w:val="21"/>
                <w:szCs w:val="21"/>
              </w:rPr>
              <w:t>Se desarrolla de 12:55 a 1:15 p. m. Es el espacio al final de la jornada, el cual debe ser utilizado por la persona unidocente (PEU), para la socialización (puesta en común) del trabajo y los aprendizajes desarrollados durante el día.</w:t>
            </w:r>
          </w:p>
        </w:tc>
      </w:tr>
    </w:tbl>
    <w:p w14:paraId="04FD5027" w14:textId="77777777" w:rsidR="007A76EC" w:rsidRDefault="007A76EC" w:rsidP="007E0A69">
      <w:pPr>
        <w:spacing w:after="0" w:line="240" w:lineRule="auto"/>
        <w:rPr>
          <w:rFonts w:ascii="Arial" w:eastAsia="Calibri" w:hAnsi="Arial" w:cs="Arial"/>
          <w:b/>
          <w:sz w:val="28"/>
          <w:szCs w:val="28"/>
          <w:lang w:eastAsia="en-US"/>
        </w:rPr>
      </w:pPr>
    </w:p>
    <w:p w14:paraId="69C85457" w14:textId="77777777" w:rsidR="007E0A69" w:rsidRDefault="007E0A69" w:rsidP="007E0A69">
      <w:pPr>
        <w:spacing w:after="0" w:line="240" w:lineRule="auto"/>
        <w:rPr>
          <w:rFonts w:ascii="Arial" w:eastAsia="Calibri" w:hAnsi="Arial" w:cs="Arial"/>
          <w:b/>
          <w:sz w:val="28"/>
          <w:szCs w:val="28"/>
          <w:lang w:eastAsia="en-US"/>
        </w:rPr>
      </w:pPr>
    </w:p>
    <w:p w14:paraId="03F4DC61" w14:textId="77777777" w:rsidR="00803C65" w:rsidRDefault="00803C65" w:rsidP="007E0A69">
      <w:pPr>
        <w:spacing w:after="0" w:line="240" w:lineRule="auto"/>
        <w:rPr>
          <w:rFonts w:ascii="Arial" w:eastAsia="Calibri" w:hAnsi="Arial" w:cs="Arial"/>
          <w:b/>
          <w:sz w:val="28"/>
          <w:szCs w:val="28"/>
          <w:lang w:eastAsia="en-US"/>
        </w:rPr>
      </w:pPr>
    </w:p>
    <w:tbl>
      <w:tblPr>
        <w:tblpPr w:leftFromText="141" w:rightFromText="141" w:vertAnchor="text" w:horzAnchor="margin" w:tblpY="105"/>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670"/>
        <w:gridCol w:w="3491"/>
      </w:tblGrid>
      <w:tr w:rsidR="007E0A69" w:rsidRPr="00351376" w14:paraId="1903A0B7" w14:textId="77777777" w:rsidTr="007E0A69">
        <w:trPr>
          <w:trHeight w:val="452"/>
        </w:trPr>
        <w:tc>
          <w:tcPr>
            <w:tcW w:w="12955" w:type="dxa"/>
            <w:gridSpan w:val="3"/>
            <w:shd w:val="clear" w:color="auto" w:fill="8EAADB"/>
          </w:tcPr>
          <w:p w14:paraId="5EEF2FA4" w14:textId="77777777" w:rsidR="007E0A69" w:rsidRPr="00351376" w:rsidRDefault="007E0A69" w:rsidP="007E0A69">
            <w:pPr>
              <w:spacing w:line="360" w:lineRule="auto"/>
              <w:rPr>
                <w:rFonts w:ascii="Arial" w:eastAsia="Calibri" w:hAnsi="Arial" w:cs="Arial"/>
                <w:b/>
                <w:bCs/>
                <w:i/>
                <w:iCs/>
                <w:sz w:val="28"/>
                <w:szCs w:val="28"/>
              </w:rPr>
            </w:pPr>
            <w:r w:rsidRPr="007D6D01">
              <w:rPr>
                <w:rFonts w:ascii="Arial" w:eastAsia="Calibri" w:hAnsi="Arial" w:cs="Arial"/>
                <w:b/>
                <w:bCs/>
                <w:i/>
                <w:iCs/>
                <w:sz w:val="24"/>
                <w:szCs w:val="24"/>
              </w:rPr>
              <w:lastRenderedPageBreak/>
              <w:t xml:space="preserve">Reflexiones de la persona docente: </w:t>
            </w:r>
          </w:p>
        </w:tc>
      </w:tr>
      <w:tr w:rsidR="007E0A69" w:rsidRPr="00351376" w14:paraId="6FCD10E3" w14:textId="77777777" w:rsidTr="007E0A69">
        <w:tc>
          <w:tcPr>
            <w:tcW w:w="3794" w:type="dxa"/>
            <w:shd w:val="clear" w:color="auto" w:fill="FFFFFF" w:themeFill="background1"/>
          </w:tcPr>
          <w:p w14:paraId="3B3942CE" w14:textId="77777777" w:rsidR="007E0A69" w:rsidRDefault="007E0A69" w:rsidP="007E0A69">
            <w:pPr>
              <w:spacing w:after="0" w:line="240" w:lineRule="auto"/>
              <w:jc w:val="center"/>
              <w:rPr>
                <w:rFonts w:ascii="Arial" w:hAnsi="Arial" w:cs="Arial"/>
                <w:b/>
                <w:bCs/>
              </w:rPr>
            </w:pPr>
            <w:r w:rsidRPr="007D6D01">
              <w:rPr>
                <w:rFonts w:ascii="Arial" w:hAnsi="Arial" w:cs="Arial"/>
                <w:b/>
                <w:bCs/>
              </w:rPr>
              <w:t>¿Qué funcionó?</w:t>
            </w:r>
          </w:p>
          <w:p w14:paraId="1EC4A6C4" w14:textId="77777777" w:rsidR="007E0A69" w:rsidRPr="007D6D01" w:rsidRDefault="007E0A69" w:rsidP="007E0A69">
            <w:pPr>
              <w:spacing w:after="0" w:line="240" w:lineRule="auto"/>
              <w:jc w:val="center"/>
              <w:rPr>
                <w:rFonts w:ascii="Arial" w:hAnsi="Arial" w:cs="Arial"/>
              </w:rPr>
            </w:pPr>
          </w:p>
        </w:tc>
        <w:tc>
          <w:tcPr>
            <w:tcW w:w="5670" w:type="dxa"/>
            <w:shd w:val="clear" w:color="auto" w:fill="FFFFFF" w:themeFill="background1"/>
          </w:tcPr>
          <w:p w14:paraId="793E5D14" w14:textId="77777777" w:rsidR="007E0A69" w:rsidRPr="007D6D01" w:rsidRDefault="007E0A69" w:rsidP="007E0A69">
            <w:pPr>
              <w:spacing w:after="0" w:line="240" w:lineRule="auto"/>
              <w:jc w:val="center"/>
              <w:rPr>
                <w:rFonts w:ascii="Arial" w:hAnsi="Arial" w:cs="Arial"/>
              </w:rPr>
            </w:pPr>
            <w:r w:rsidRPr="007D6D01">
              <w:rPr>
                <w:rFonts w:ascii="Arial" w:hAnsi="Arial" w:cs="Arial"/>
                <w:b/>
                <w:bCs/>
              </w:rPr>
              <w:t>¿Qué no funcionó?</w:t>
            </w:r>
          </w:p>
        </w:tc>
        <w:tc>
          <w:tcPr>
            <w:tcW w:w="3491" w:type="dxa"/>
            <w:shd w:val="clear" w:color="auto" w:fill="FFFFFF" w:themeFill="background1"/>
          </w:tcPr>
          <w:p w14:paraId="6885CB17" w14:textId="77777777" w:rsidR="007E0A69" w:rsidRPr="00BA1DC3" w:rsidRDefault="007E0A69" w:rsidP="007E0A69">
            <w:pPr>
              <w:spacing w:after="0" w:line="240" w:lineRule="auto"/>
              <w:jc w:val="center"/>
              <w:rPr>
                <w:rFonts w:ascii="Arial" w:eastAsia="Calibri" w:hAnsi="Arial" w:cs="Arial"/>
                <w:b/>
                <w:bCs/>
              </w:rPr>
            </w:pPr>
            <w:r w:rsidRPr="007D6D01">
              <w:rPr>
                <w:rFonts w:ascii="Arial" w:eastAsia="Calibri" w:hAnsi="Arial" w:cs="Arial"/>
                <w:b/>
                <w:bCs/>
              </w:rPr>
              <w:t>¿Qué puedo mejorar?</w:t>
            </w:r>
          </w:p>
        </w:tc>
      </w:tr>
      <w:tr w:rsidR="007E0A69" w:rsidRPr="00351376" w14:paraId="104BB0FA" w14:textId="77777777" w:rsidTr="007E0A69">
        <w:tc>
          <w:tcPr>
            <w:tcW w:w="12955" w:type="dxa"/>
            <w:gridSpan w:val="3"/>
            <w:shd w:val="clear" w:color="auto" w:fill="DEEAF6"/>
          </w:tcPr>
          <w:p w14:paraId="290DC502" w14:textId="406E8E7A" w:rsidR="007E0A69" w:rsidRPr="007D6D01" w:rsidRDefault="007E0A69" w:rsidP="007E0A69">
            <w:pPr>
              <w:spacing w:after="0" w:line="240" w:lineRule="auto"/>
              <w:jc w:val="both"/>
              <w:rPr>
                <w:rFonts w:ascii="Arial" w:eastAsia="Calibri" w:hAnsi="Arial" w:cs="Arial"/>
                <w:b/>
                <w:bCs/>
              </w:rPr>
            </w:pPr>
            <w:r w:rsidRPr="007D6D01">
              <w:rPr>
                <w:rFonts w:ascii="Arial" w:eastAsia="Calibri" w:hAnsi="Arial" w:cs="Arial"/>
                <w:b/>
                <w:bCs/>
              </w:rPr>
              <w:t>Observaciones</w:t>
            </w:r>
            <w:r w:rsidRPr="007D6D01">
              <w:rPr>
                <w:rFonts w:ascii="Arial" w:eastAsia="Calibri" w:hAnsi="Arial" w:cs="Arial"/>
              </w:rPr>
              <w:t xml:space="preserve">: </w:t>
            </w:r>
            <w:r w:rsidR="00C373A8">
              <w:rPr>
                <w:rFonts w:ascii="Arial" w:eastAsia="Calibri" w:hAnsi="Arial" w:cs="Arial"/>
              </w:rPr>
              <w:t>E</w:t>
            </w:r>
            <w:r w:rsidRPr="007D6D01">
              <w:rPr>
                <w:rFonts w:ascii="Arial" w:eastAsia="Calibri" w:hAnsi="Arial" w:cs="Arial"/>
              </w:rPr>
              <w:t xml:space="preserve">n este apartado la persona docente podrá realizar los apuntes que considere necesarios: </w:t>
            </w:r>
            <w:r w:rsidRPr="007D6D01">
              <w:rPr>
                <w:rFonts w:ascii="Arial" w:eastAsia="Calibri" w:hAnsi="Arial" w:cs="Arial"/>
                <w:b/>
                <w:bCs/>
              </w:rPr>
              <w:t>antes, durante y después</w:t>
            </w:r>
            <w:r w:rsidRPr="007D6D01">
              <w:rPr>
                <w:rFonts w:ascii="Arial" w:eastAsia="Calibri" w:hAnsi="Arial" w:cs="Arial"/>
              </w:rPr>
              <w:t>, de la aplicación del planeamiento didáctico. Por ejemplo: las observaciones sobre los avances en el proceso de recuperación académica, el desarrollo de los saberes disciplinares, las habilidades, las competencias y el contexto, las valoraciones sobre las particularidades del estudiantado, los aprendizajes esperados que quedaron pendientes o se deban retomar, entre otros</w:t>
            </w:r>
            <w:r w:rsidR="00C373A8">
              <w:rPr>
                <w:rFonts w:ascii="Arial" w:eastAsia="Calibri" w:hAnsi="Arial" w:cs="Arial"/>
              </w:rPr>
              <w:t>.</w:t>
            </w:r>
          </w:p>
        </w:tc>
      </w:tr>
    </w:tbl>
    <w:p w14:paraId="3396118B" w14:textId="77777777" w:rsidR="007E0A69" w:rsidRDefault="007E0A69" w:rsidP="007E0A69">
      <w:pPr>
        <w:spacing w:line="360" w:lineRule="auto"/>
        <w:rPr>
          <w:rFonts w:ascii="Arial" w:eastAsia="Calibri" w:hAnsi="Arial" w:cs="Arial"/>
          <w:b/>
          <w:sz w:val="28"/>
          <w:szCs w:val="28"/>
          <w:lang w:eastAsia="en-US"/>
        </w:rPr>
      </w:pPr>
    </w:p>
    <w:p w14:paraId="05A07CC9" w14:textId="77777777" w:rsidR="007E0A69" w:rsidRDefault="007E0A69" w:rsidP="007E0A69">
      <w:pPr>
        <w:spacing w:after="0" w:line="240" w:lineRule="auto"/>
        <w:rPr>
          <w:rFonts w:ascii="Arial" w:hAnsi="Arial" w:cs="Arial"/>
          <w:b/>
          <w:sz w:val="24"/>
          <w:szCs w:val="24"/>
        </w:rPr>
      </w:pPr>
    </w:p>
    <w:p w14:paraId="78DFE430" w14:textId="77777777" w:rsidR="007E0A69" w:rsidRDefault="007E0A69" w:rsidP="007E0A69">
      <w:pPr>
        <w:spacing w:after="0" w:line="240" w:lineRule="auto"/>
        <w:rPr>
          <w:rFonts w:ascii="Arial" w:hAnsi="Arial" w:cs="Arial"/>
          <w:b/>
          <w:sz w:val="24"/>
          <w:szCs w:val="24"/>
        </w:rPr>
      </w:pPr>
    </w:p>
    <w:p w14:paraId="4041F5FB" w14:textId="77777777" w:rsidR="007E0A69" w:rsidRDefault="007E0A69" w:rsidP="007E0A69">
      <w:pPr>
        <w:spacing w:after="0" w:line="240" w:lineRule="auto"/>
        <w:rPr>
          <w:rFonts w:ascii="Arial" w:hAnsi="Arial" w:cs="Arial"/>
          <w:b/>
          <w:sz w:val="24"/>
          <w:szCs w:val="24"/>
        </w:rPr>
      </w:pPr>
    </w:p>
    <w:p w14:paraId="3D86716E" w14:textId="77777777" w:rsidR="007E0A69" w:rsidRDefault="007E0A69" w:rsidP="007E0A69">
      <w:pPr>
        <w:spacing w:after="0" w:line="240" w:lineRule="auto"/>
        <w:rPr>
          <w:rFonts w:ascii="Arial" w:hAnsi="Arial" w:cs="Arial"/>
          <w:b/>
          <w:sz w:val="24"/>
          <w:szCs w:val="24"/>
        </w:rPr>
      </w:pPr>
    </w:p>
    <w:p w14:paraId="69BA5B3B" w14:textId="77777777" w:rsidR="007E0A69" w:rsidRDefault="007E0A69" w:rsidP="007E0A69">
      <w:pPr>
        <w:spacing w:after="0" w:line="240" w:lineRule="auto"/>
        <w:rPr>
          <w:rFonts w:ascii="Arial" w:hAnsi="Arial" w:cs="Arial"/>
          <w:b/>
          <w:sz w:val="24"/>
          <w:szCs w:val="24"/>
        </w:rPr>
      </w:pPr>
    </w:p>
    <w:p w14:paraId="2D4AD135" w14:textId="77777777" w:rsidR="007E0A69" w:rsidRDefault="007E0A69" w:rsidP="007E0A69">
      <w:pPr>
        <w:spacing w:after="0" w:line="240" w:lineRule="auto"/>
        <w:rPr>
          <w:rFonts w:ascii="Arial" w:hAnsi="Arial" w:cs="Arial"/>
          <w:b/>
          <w:sz w:val="24"/>
          <w:szCs w:val="24"/>
        </w:rPr>
      </w:pPr>
    </w:p>
    <w:p w14:paraId="2A48B1E0" w14:textId="77777777" w:rsidR="007E0A69" w:rsidRDefault="007E0A69" w:rsidP="007E0A69">
      <w:pPr>
        <w:spacing w:after="0" w:line="240" w:lineRule="auto"/>
        <w:rPr>
          <w:rFonts w:ascii="Arial" w:hAnsi="Arial" w:cs="Arial"/>
          <w:b/>
          <w:sz w:val="24"/>
          <w:szCs w:val="24"/>
        </w:rPr>
      </w:pPr>
    </w:p>
    <w:p w14:paraId="41DCAD20" w14:textId="77777777" w:rsidR="007E0A69" w:rsidRPr="00524753" w:rsidRDefault="007E0A69" w:rsidP="007E0A69">
      <w:pPr>
        <w:spacing w:after="0" w:line="240" w:lineRule="auto"/>
        <w:rPr>
          <w:rFonts w:ascii="Arial" w:hAnsi="Arial" w:cs="Arial"/>
          <w:b/>
          <w:sz w:val="24"/>
          <w:szCs w:val="24"/>
        </w:rPr>
      </w:pPr>
    </w:p>
    <w:p w14:paraId="6EC13879" w14:textId="77777777" w:rsidR="007E0A69" w:rsidRDefault="007E0A69" w:rsidP="007E0A69">
      <w:pPr>
        <w:spacing w:line="360" w:lineRule="auto"/>
        <w:rPr>
          <w:rFonts w:ascii="Arial" w:eastAsia="Calibri" w:hAnsi="Arial" w:cs="Arial"/>
          <w:b/>
          <w:sz w:val="28"/>
          <w:szCs w:val="28"/>
          <w:lang w:eastAsia="en-US"/>
        </w:rPr>
      </w:pPr>
    </w:p>
    <w:sectPr w:rsidR="007E0A69" w:rsidSect="007E0A69">
      <w:headerReference w:type="default" r:id="rId14"/>
      <w:pgSz w:w="15840" w:h="12240" w:orient="landscape" w:code="1"/>
      <w:pgMar w:top="1440" w:right="1080" w:bottom="1440" w:left="1080" w:header="113"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53FA" w14:textId="77777777" w:rsidR="004E3B3F" w:rsidRPr="009C19B7" w:rsidRDefault="004E3B3F">
      <w:pPr>
        <w:spacing w:after="0" w:line="240" w:lineRule="auto"/>
      </w:pPr>
      <w:r w:rsidRPr="009C19B7">
        <w:separator/>
      </w:r>
    </w:p>
  </w:endnote>
  <w:endnote w:type="continuationSeparator" w:id="0">
    <w:p w14:paraId="22B40B01" w14:textId="77777777" w:rsidR="004E3B3F" w:rsidRPr="009C19B7" w:rsidRDefault="004E3B3F">
      <w:pPr>
        <w:spacing w:after="0" w:line="240" w:lineRule="auto"/>
      </w:pPr>
      <w:r w:rsidRPr="009C1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0410" w14:textId="06EAE058" w:rsidR="00826E96" w:rsidRPr="009C19B7" w:rsidRDefault="00826E96" w:rsidP="003F3C3C">
    <w:pPr>
      <w:pStyle w:val="Piedepgina"/>
      <w:tabs>
        <w:tab w:val="left" w:pos="2430"/>
        <w:tab w:val="left" w:pos="7725"/>
        <w:tab w:val="left" w:pos="9204"/>
        <w:tab w:val="left" w:pos="11115"/>
      </w:tabs>
      <w:rPr>
        <w:rFonts w:ascii="Verdana" w:eastAsia="Calibri" w:hAnsi="Verdana" w:cs="Calibri"/>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05C8" w14:textId="77777777" w:rsidR="004E3B3F" w:rsidRPr="009C19B7" w:rsidRDefault="004E3B3F">
      <w:pPr>
        <w:spacing w:after="0" w:line="240" w:lineRule="auto"/>
      </w:pPr>
      <w:r w:rsidRPr="009C19B7">
        <w:separator/>
      </w:r>
    </w:p>
  </w:footnote>
  <w:footnote w:type="continuationSeparator" w:id="0">
    <w:p w14:paraId="3955448A" w14:textId="77777777" w:rsidR="004E3B3F" w:rsidRPr="009C19B7" w:rsidRDefault="004E3B3F">
      <w:pPr>
        <w:spacing w:after="0" w:line="240" w:lineRule="auto"/>
      </w:pPr>
      <w:r w:rsidRPr="009C19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42C3" w14:textId="23768D55" w:rsidR="0003511E" w:rsidRDefault="00804B41">
    <w:pPr>
      <w:pStyle w:val="Encabezado"/>
      <w:jc w:val="right"/>
    </w:pPr>
    <w:r>
      <w:rPr>
        <w:noProof/>
        <w14:ligatures w14:val="standardContextual"/>
      </w:rPr>
      <w:drawing>
        <wp:anchor distT="0" distB="0" distL="114300" distR="114300" simplePos="0" relativeHeight="251693057" behindDoc="1" locked="0" layoutInCell="1" allowOverlap="1" wp14:anchorId="3ECD0980" wp14:editId="58E7263A">
          <wp:simplePos x="0" y="0"/>
          <wp:positionH relativeFrom="page">
            <wp:posOffset>2222500</wp:posOffset>
          </wp:positionH>
          <wp:positionV relativeFrom="margin">
            <wp:posOffset>-824865</wp:posOffset>
          </wp:positionV>
          <wp:extent cx="3822065" cy="786765"/>
          <wp:effectExtent l="0" t="0" r="6985" b="0"/>
          <wp:wrapNone/>
          <wp:docPr id="691361877" name="Imagen 69136187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5084" r="34808" b="90797"/>
                  <a:stretch>
                    <a:fillRect/>
                  </a:stretch>
                </pic:blipFill>
                <pic:spPr bwMode="auto">
                  <a:xfrm>
                    <a:off x="0" y="0"/>
                    <a:ext cx="3822065" cy="786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id w:val="1577548328"/>
      <w:docPartObj>
        <w:docPartGallery w:val="Page Numbers (Top of Page)"/>
        <w:docPartUnique/>
      </w:docPartObj>
    </w:sdtPr>
    <w:sdtEndPr/>
    <w:sdtContent>
      <w:p w14:paraId="5E160EA9" w14:textId="6EA3F839" w:rsidR="00804B41" w:rsidRDefault="00804B41" w:rsidP="00804B41">
        <w:pPr>
          <w:pStyle w:val="Encabezado"/>
          <w:jc w:val="center"/>
        </w:pPr>
      </w:p>
      <w:p w14:paraId="0F3D5405" w14:textId="0D4DDC49" w:rsidR="00804B41" w:rsidRDefault="00804B41" w:rsidP="00804B41">
        <w:pPr>
          <w:pStyle w:val="Encabezado"/>
          <w:jc w:val="center"/>
        </w:pPr>
        <w:r w:rsidRPr="00752D17">
          <w:rPr>
            <w:noProof/>
          </w:rPr>
          <mc:AlternateContent>
            <mc:Choice Requires="wps">
              <w:drawing>
                <wp:anchor distT="0" distB="0" distL="114300" distR="114300" simplePos="0" relativeHeight="251694081" behindDoc="0" locked="0" layoutInCell="1" allowOverlap="1" wp14:anchorId="1C209932" wp14:editId="0693C18E">
                  <wp:simplePos x="0" y="0"/>
                  <wp:positionH relativeFrom="page">
                    <wp:posOffset>5613400</wp:posOffset>
                  </wp:positionH>
                  <wp:positionV relativeFrom="paragraph">
                    <wp:posOffset>78105</wp:posOffset>
                  </wp:positionV>
                  <wp:extent cx="2628900" cy="456565"/>
                  <wp:effectExtent l="0" t="0" r="0" b="635"/>
                  <wp:wrapNone/>
                  <wp:docPr id="44741106" name="Rectángulo 3"/>
                  <wp:cNvGraphicFramePr/>
                  <a:graphic xmlns:a="http://schemas.openxmlformats.org/drawingml/2006/main">
                    <a:graphicData uri="http://schemas.microsoft.com/office/word/2010/wordprocessingShape">
                      <wps:wsp>
                        <wps:cNvSpPr/>
                        <wps:spPr>
                          <a:xfrm>
                            <a:off x="0" y="0"/>
                            <a:ext cx="2628900" cy="456565"/>
                          </a:xfrm>
                          <a:prstGeom prst="rect">
                            <a:avLst/>
                          </a:prstGeom>
                          <a:noFill/>
                          <a:ln w="12700" cap="flat" cmpd="sng" algn="ctr">
                            <a:noFill/>
                            <a:prstDash val="solid"/>
                            <a:miter lim="800000"/>
                          </a:ln>
                          <a:effectLst/>
                        </wps:spPr>
                        <wps:txbx>
                          <w:txbxContent>
                            <w:p w14:paraId="5368120C" w14:textId="77777777" w:rsidR="00804B41" w:rsidRPr="00120A86" w:rsidRDefault="00804B41" w:rsidP="00804B41">
                              <w:pPr>
                                <w:spacing w:after="0" w:line="240" w:lineRule="auto"/>
                                <w:rPr>
                                  <w:rFonts w:ascii="Verdana" w:hAnsi="Verdana"/>
                                  <w:color w:val="192952"/>
                                  <w:sz w:val="18"/>
                                  <w:szCs w:val="18"/>
                                </w:rPr>
                              </w:pPr>
                              <w:r w:rsidRPr="00120A86">
                                <w:rPr>
                                  <w:rFonts w:ascii="Verdana" w:hAnsi="Verdana"/>
                                  <w:b/>
                                  <w:bCs/>
                                  <w:color w:val="192952"/>
                                  <w:sz w:val="18"/>
                                  <w:szCs w:val="18"/>
                                </w:rPr>
                                <w:t>Viceministerio Académico</w:t>
                              </w:r>
                            </w:p>
                            <w:p w14:paraId="5A893DD6" w14:textId="77777777" w:rsidR="00804B41" w:rsidRPr="00120A86" w:rsidRDefault="00804B41" w:rsidP="00804B41">
                              <w:pPr>
                                <w:spacing w:after="0" w:line="240" w:lineRule="auto"/>
                                <w:contextualSpacing/>
                                <w:rPr>
                                  <w:rFonts w:ascii="Verdana" w:hAnsi="Verdana"/>
                                  <w:color w:val="192952"/>
                                  <w:sz w:val="18"/>
                                  <w:szCs w:val="18"/>
                                </w:rPr>
                              </w:pPr>
                              <w:r w:rsidRPr="00120A86">
                                <w:rPr>
                                  <w:rFonts w:ascii="Verdana" w:hAnsi="Verdana"/>
                                  <w:color w:val="192952"/>
                                  <w:sz w:val="18"/>
                                  <w:szCs w:val="18"/>
                                </w:rPr>
                                <w:t>Dirección de Desarrollo Curricular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09932" id="Rectángulo 3" o:spid="_x0000_s1026" style="position:absolute;left:0;text-align:left;margin-left:442pt;margin-top:6.15pt;width:207pt;height:35.95pt;z-index:2516940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xMRAIAAIQEAAAOAAAAZHJzL2Uyb0RvYy54bWysVG1r2zAQ/j7YfxD6vjoJ6VuoU0JDxqC0&#10;hbb080WWYoGk0yQldvfrd5LdNnT7NGaDcqc738tzz+XqureGHWSIGl3NpycTzqQT2Gi3q/nz0+bb&#10;BWcxgWvAoJM1f5WRXy+/frnq/ELOsEXTyMAoiIuLzte8TckvqiqKVlqIJ+ilI6PCYCGRGnZVE6Cj&#10;6NZUs8nkrOowND6gkDHS7Xow8mWJr5QU6V6pKBMzNafaUjlDObf5rJZXsNgF8K0WYxnwD1VY0I6S&#10;vodaQwK2D/qPUFaLgBFVOhFoK1RKC1l6oG6mk0/dPLbgZemFwIn+Hab4/8KKu8OjfwgEQ+fjIpKY&#10;u+hVsPmX6mN9Aev1HSzZJybocnY2u7icEKaCbPPTM3ozmtXH1z7E9F2iZVmoeaBhFIzgcBvT4Prm&#10;kpM53GhjykCMYx2xaXZe4gPxQhlIlMr6pubR7TgDsyPCiRRKyKNvc8g1xJYdgGYe0ehmmLLViahm&#10;tK35xSQ/Y7nG5eyykGUs7AOLLKV+248AbbF5fQgs4ECk6MVGU75biOkBAjGH8KBtSPd0KIPUBI4S&#10;Zy2GX3+7z/40ULJy1hETqeifewiSM/PD0agvp/N5pm5R5qfnM1LCsWV7bHF7e4PU+JT2zosiZv9k&#10;3kQV0L7Q0qxyVjKBE5R7gHJUbtKwIbR2Qq5WxY3o6iHdukcvcvAMWUb6qX+B4McJJ+LGHb6xFhaf&#10;Bj34DqNe7RMqXViQIR5wJfZkhaheeDSuZd6lY714ffx5LH8DAAD//wMAUEsDBBQABgAIAAAAIQBk&#10;qggM3QAAAAoBAAAPAAAAZHJzL2Rvd25yZXYueG1sTI/NTsMwEITvSLyDtUjcqEOokEnjVICEEOoB&#10;Uejdsd0kIl5HtvPTt2d7osedbzQ7U24X17PJhth5lHC/yoBZ1N502Ej4+X67E8BiUmhU79FKONkI&#10;2+r6qlSF8TN+2WmfGkYhGAsloU1pKDiPurVOxZUfLBI7+uBUojM03AQ1U7jreZ5lj9ypDulDqwb7&#10;2lr9ux+dhIM/vsxO1/gxnT678X0XtBY7KW9vlucNsGSX9G+Gc32qDhV1qv2IJrJeghBr2pII5A/A&#10;zob8SZBSE1rnwKuSX06o/gAAAP//AwBQSwECLQAUAAYACAAAACEAtoM4kv4AAADhAQAAEwAAAAAA&#10;AAAAAAAAAAAAAAAAW0NvbnRlbnRfVHlwZXNdLnhtbFBLAQItABQABgAIAAAAIQA4/SH/1gAAAJQB&#10;AAALAAAAAAAAAAAAAAAAAC8BAABfcmVscy8ucmVsc1BLAQItABQABgAIAAAAIQBE0sxMRAIAAIQE&#10;AAAOAAAAAAAAAAAAAAAAAC4CAABkcnMvZTJvRG9jLnhtbFBLAQItABQABgAIAAAAIQBkqggM3QAA&#10;AAoBAAAPAAAAAAAAAAAAAAAAAJ4EAABkcnMvZG93bnJldi54bWxQSwUGAAAAAAQABADzAAAAqAUA&#10;AAAA&#10;" filled="f" stroked="f" strokeweight="1pt">
                  <v:textbox>
                    <w:txbxContent>
                      <w:p w14:paraId="5368120C" w14:textId="77777777" w:rsidR="00804B41" w:rsidRPr="00120A86" w:rsidRDefault="00804B41" w:rsidP="00804B41">
                        <w:pPr>
                          <w:spacing w:after="0" w:line="240" w:lineRule="auto"/>
                          <w:rPr>
                            <w:rFonts w:ascii="Verdana" w:hAnsi="Verdana"/>
                            <w:color w:val="192952"/>
                            <w:sz w:val="18"/>
                            <w:szCs w:val="18"/>
                          </w:rPr>
                        </w:pPr>
                        <w:r w:rsidRPr="00120A86">
                          <w:rPr>
                            <w:rFonts w:ascii="Verdana" w:hAnsi="Verdana"/>
                            <w:b/>
                            <w:bCs/>
                            <w:color w:val="192952"/>
                            <w:sz w:val="18"/>
                            <w:szCs w:val="18"/>
                          </w:rPr>
                          <w:t>Viceministerio Académico</w:t>
                        </w:r>
                      </w:p>
                      <w:p w14:paraId="5A893DD6" w14:textId="77777777" w:rsidR="00804B41" w:rsidRPr="00120A86" w:rsidRDefault="00804B41" w:rsidP="00804B41">
                        <w:pPr>
                          <w:spacing w:after="0" w:line="240" w:lineRule="auto"/>
                          <w:contextualSpacing/>
                          <w:rPr>
                            <w:rFonts w:ascii="Verdana" w:hAnsi="Verdana"/>
                            <w:color w:val="192952"/>
                            <w:sz w:val="18"/>
                            <w:szCs w:val="18"/>
                          </w:rPr>
                        </w:pPr>
                        <w:r w:rsidRPr="00120A86">
                          <w:rPr>
                            <w:rFonts w:ascii="Verdana" w:hAnsi="Verdana"/>
                            <w:color w:val="192952"/>
                            <w:sz w:val="18"/>
                            <w:szCs w:val="18"/>
                          </w:rPr>
                          <w:t>Dirección de Desarrollo Curricular</w:t>
                        </w:r>
                      </w:p>
                    </w:txbxContent>
                  </v:textbox>
                  <w10:wrap anchorx="page"/>
                </v:rect>
              </w:pict>
            </mc:Fallback>
          </mc:AlternateContent>
        </w:r>
        <w:r>
          <w:rPr>
            <w:noProof/>
            <w14:ligatures w14:val="standardContextual"/>
          </w:rPr>
          <w:drawing>
            <wp:anchor distT="0" distB="0" distL="114300" distR="114300" simplePos="0" relativeHeight="251695105" behindDoc="1" locked="0" layoutInCell="1" allowOverlap="1" wp14:anchorId="3EB5CE98" wp14:editId="430ADC79">
              <wp:simplePos x="4311650" y="3092450"/>
              <wp:positionH relativeFrom="margin">
                <wp:align>center</wp:align>
              </wp:positionH>
              <wp:positionV relativeFrom="margin">
                <wp:align>center</wp:align>
              </wp:positionV>
              <wp:extent cx="2558415" cy="1587500"/>
              <wp:effectExtent l="0" t="0" r="0" b="0"/>
              <wp:wrapNone/>
              <wp:docPr id="244045894" name="Imagen 24404589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35067" t="39005" r="34808" b="39082"/>
                      <a:stretch>
                        <a:fillRect/>
                      </a:stretch>
                    </pic:blipFill>
                    <pic:spPr bwMode="auto">
                      <a:xfrm>
                        <a:off x="0" y="0"/>
                        <a:ext cx="2558415" cy="158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5E35B4AC" w14:textId="0045B56E" w:rsidR="00826E96" w:rsidRPr="009C19B7" w:rsidRDefault="00826E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937672"/>
      <w:docPartObj>
        <w:docPartGallery w:val="Page Numbers (Top of Page)"/>
        <w:docPartUnique/>
      </w:docPartObj>
    </w:sdtPr>
    <w:sdtEndPr/>
    <w:sdtContent>
      <w:p w14:paraId="603F878F" w14:textId="76581800" w:rsidR="00120A86" w:rsidRDefault="00120A86" w:rsidP="00120A86">
        <w:pPr>
          <w:pStyle w:val="Encabezado"/>
          <w:jc w:val="center"/>
        </w:pPr>
      </w:p>
      <w:p w14:paraId="33B77756" w14:textId="676C3EC7" w:rsidR="007E0A69" w:rsidRDefault="007E0A69" w:rsidP="007E0A69">
        <w:pPr>
          <w:pStyle w:val="Encabezado"/>
          <w:jc w:val="right"/>
        </w:pPr>
        <w:r w:rsidRPr="00752D17">
          <w:rPr>
            <w:noProof/>
          </w:rPr>
          <mc:AlternateContent>
            <mc:Choice Requires="wps">
              <w:drawing>
                <wp:anchor distT="0" distB="0" distL="114300" distR="114300" simplePos="0" relativeHeight="251698177" behindDoc="0" locked="0" layoutInCell="1" allowOverlap="1" wp14:anchorId="15AE17C7" wp14:editId="0AF37CDC">
                  <wp:simplePos x="0" y="0"/>
                  <wp:positionH relativeFrom="page">
                    <wp:posOffset>5613400</wp:posOffset>
                  </wp:positionH>
                  <wp:positionV relativeFrom="paragraph">
                    <wp:posOffset>100330</wp:posOffset>
                  </wp:positionV>
                  <wp:extent cx="2628900" cy="456565"/>
                  <wp:effectExtent l="0" t="0" r="0" b="635"/>
                  <wp:wrapNone/>
                  <wp:docPr id="1853967832" name="Rectángulo 3"/>
                  <wp:cNvGraphicFramePr/>
                  <a:graphic xmlns:a="http://schemas.openxmlformats.org/drawingml/2006/main">
                    <a:graphicData uri="http://schemas.microsoft.com/office/word/2010/wordprocessingShape">
                      <wps:wsp>
                        <wps:cNvSpPr/>
                        <wps:spPr>
                          <a:xfrm>
                            <a:off x="0" y="0"/>
                            <a:ext cx="2628900" cy="456565"/>
                          </a:xfrm>
                          <a:prstGeom prst="rect">
                            <a:avLst/>
                          </a:prstGeom>
                          <a:noFill/>
                          <a:ln w="12700" cap="flat" cmpd="sng" algn="ctr">
                            <a:noFill/>
                            <a:prstDash val="solid"/>
                            <a:miter lim="800000"/>
                          </a:ln>
                          <a:effectLst/>
                        </wps:spPr>
                        <wps:txbx>
                          <w:txbxContent>
                            <w:p w14:paraId="4AE318C6" w14:textId="77777777" w:rsidR="007E0A69" w:rsidRPr="00120A86" w:rsidRDefault="007E0A69" w:rsidP="007E0A69">
                              <w:pPr>
                                <w:spacing w:after="0" w:line="240" w:lineRule="auto"/>
                                <w:rPr>
                                  <w:rFonts w:ascii="Verdana" w:hAnsi="Verdana"/>
                                  <w:color w:val="192952"/>
                                  <w:sz w:val="18"/>
                                  <w:szCs w:val="18"/>
                                </w:rPr>
                              </w:pPr>
                              <w:r w:rsidRPr="00120A86">
                                <w:rPr>
                                  <w:rFonts w:ascii="Verdana" w:hAnsi="Verdana"/>
                                  <w:b/>
                                  <w:bCs/>
                                  <w:color w:val="192952"/>
                                  <w:sz w:val="18"/>
                                  <w:szCs w:val="18"/>
                                </w:rPr>
                                <w:t>Viceministerio Académico</w:t>
                              </w:r>
                            </w:p>
                            <w:p w14:paraId="053A3262" w14:textId="77777777" w:rsidR="007E0A69" w:rsidRPr="00120A86" w:rsidRDefault="007E0A69" w:rsidP="007E0A69">
                              <w:pPr>
                                <w:spacing w:after="0" w:line="240" w:lineRule="auto"/>
                                <w:contextualSpacing/>
                                <w:rPr>
                                  <w:rFonts w:ascii="Verdana" w:hAnsi="Verdana"/>
                                  <w:color w:val="192952"/>
                                  <w:sz w:val="18"/>
                                  <w:szCs w:val="18"/>
                                </w:rPr>
                              </w:pPr>
                              <w:r w:rsidRPr="00120A86">
                                <w:rPr>
                                  <w:rFonts w:ascii="Verdana" w:hAnsi="Verdana"/>
                                  <w:color w:val="192952"/>
                                  <w:sz w:val="18"/>
                                  <w:szCs w:val="18"/>
                                </w:rPr>
                                <w:t>Dirección de Desarrollo Curricular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E17C7" id="_x0000_s1027" style="position:absolute;left:0;text-align:left;margin-left:442pt;margin-top:7.9pt;width:207pt;height:35.95pt;z-index:2516981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SaRwIAAIsEAAAOAAAAZHJzL2Uyb0RvYy54bWysVNtqGzEQfS/0H4Tem7WNczNZB5OQUghJ&#10;wAl5Hmslr0DSqJLs3fTrO9JuYpP2qdQGeUYzmsuZM7667q1hexmiRlfz6cmEM+kENtpta/7yfPft&#10;grOYwDVg0Mmav8nIr5dfv1x1fiFn2KJpZGAUxMVF52vepuQXVRVFKy3EE/TSkVFhsJBIDduqCdBR&#10;dGuq2WRyVnUYGh9QyBjp9nYw8mWJr5QU6VGpKBMzNafaUjlDOTf5rJZXsNgG8K0WYxnwD1VY0I6S&#10;foS6hQRsF/QfoawWASOqdCLQVqiUFrL0QN1MJ5+6WbfgZemFwIn+A6b4/8KKh/3aPwWCofNxEUnM&#10;XfQq2PxL9bG+gPX2AZbsExN0OTubXVxOCFNBtvnpGX0zmtXhtQ8xfZdoWRZqHmgYBSPY38c0uL67&#10;5GQO77QxZSDGsY7YNDsv8YF4oQwkSmV9U/PotpyB2RLhRAol5NHbHPIWYsv2QDOPaHQzTNnqRFQz&#10;2tb8YpI/Y7nG5eyykGUs7IBFllK/6ZmmxNP8It9ssHl7CizgwKfoxZ2mtPcQ0xMEIhDBQkuRHulQ&#10;BqkXHCXOWgy//naf/WmuZOWsI0JS7T93ECRn5oejiV9O5/PM4KLMT89npIRjy+bY4nb2Bqn/Ka2f&#10;F0XM/sm8iyqgfaXdWeWsZAInKPeA6KjcpGFRaPuEXK2KG7HWQ7p3ay9y8IxcBvy5f4Xgx0EnosgD&#10;vpMXFp/mPfgOE1/tEipdyHDAlUiUFWJ8odO4nXmljvXidfgPWf4GAAD//wMAUEsDBBQABgAIAAAA&#10;IQAmBbQN3QAAAAoBAAAPAAAAZHJzL2Rvd25yZXYueG1sTI/NTsMwEITvSLyDtUjcqEMF1IQ4FSAh&#10;hHpAFLg79jaJiNdR7Pz07dme4Lgzo9lviu3iOzHhENtAGq5XGQgkG1xLtYavz5crBSImQ850gVDD&#10;ESNsy/OzwuQuzPSB0z7Vgkso5kZDk1KfSxltg97EVeiR2DuEwZvE51BLN5iZy30n11l2J71piT80&#10;psfnBu3PfvQavsPhafa2orfp+N6Or7vBWrXT+vJieXwAkXBJf2E44TM6lMxUhZFcFJ0GpW54S2Lj&#10;liecAut7xUrF1mYDsizk/wnlLwAAAP//AwBQSwECLQAUAAYACAAAACEAtoM4kv4AAADhAQAAEwAA&#10;AAAAAAAAAAAAAAAAAAAAW0NvbnRlbnRfVHlwZXNdLnhtbFBLAQItABQABgAIAAAAIQA4/SH/1gAA&#10;AJQBAAALAAAAAAAAAAAAAAAAAC8BAABfcmVscy8ucmVsc1BLAQItABQABgAIAAAAIQBRfJSaRwIA&#10;AIsEAAAOAAAAAAAAAAAAAAAAAC4CAABkcnMvZTJvRG9jLnhtbFBLAQItABQABgAIAAAAIQAmBbQN&#10;3QAAAAoBAAAPAAAAAAAAAAAAAAAAAKEEAABkcnMvZG93bnJldi54bWxQSwUGAAAAAAQABADzAAAA&#10;qwUAAAAA&#10;" filled="f" stroked="f" strokeweight="1pt">
                  <v:textbox>
                    <w:txbxContent>
                      <w:p w14:paraId="4AE318C6" w14:textId="77777777" w:rsidR="007E0A69" w:rsidRPr="00120A86" w:rsidRDefault="007E0A69" w:rsidP="007E0A69">
                        <w:pPr>
                          <w:spacing w:after="0" w:line="240" w:lineRule="auto"/>
                          <w:rPr>
                            <w:rFonts w:ascii="Verdana" w:hAnsi="Verdana"/>
                            <w:color w:val="192952"/>
                            <w:sz w:val="18"/>
                            <w:szCs w:val="18"/>
                          </w:rPr>
                        </w:pPr>
                        <w:r w:rsidRPr="00120A86">
                          <w:rPr>
                            <w:rFonts w:ascii="Verdana" w:hAnsi="Verdana"/>
                            <w:b/>
                            <w:bCs/>
                            <w:color w:val="192952"/>
                            <w:sz w:val="18"/>
                            <w:szCs w:val="18"/>
                          </w:rPr>
                          <w:t>Viceministerio Académico</w:t>
                        </w:r>
                      </w:p>
                      <w:p w14:paraId="053A3262" w14:textId="77777777" w:rsidR="007E0A69" w:rsidRPr="00120A86" w:rsidRDefault="007E0A69" w:rsidP="007E0A69">
                        <w:pPr>
                          <w:spacing w:after="0" w:line="240" w:lineRule="auto"/>
                          <w:contextualSpacing/>
                          <w:rPr>
                            <w:rFonts w:ascii="Verdana" w:hAnsi="Verdana"/>
                            <w:color w:val="192952"/>
                            <w:sz w:val="18"/>
                            <w:szCs w:val="18"/>
                          </w:rPr>
                        </w:pPr>
                        <w:r w:rsidRPr="00120A86">
                          <w:rPr>
                            <w:rFonts w:ascii="Verdana" w:hAnsi="Verdana"/>
                            <w:color w:val="192952"/>
                            <w:sz w:val="18"/>
                            <w:szCs w:val="18"/>
                          </w:rPr>
                          <w:t>Dirección de Desarrollo Curricular</w:t>
                        </w:r>
                      </w:p>
                    </w:txbxContent>
                  </v:textbox>
                  <w10:wrap anchorx="page"/>
                </v:rect>
              </w:pict>
            </mc:Fallback>
          </mc:AlternateContent>
        </w:r>
        <w:r w:rsidR="00120A86">
          <w:rPr>
            <w:noProof/>
            <w14:ligatures w14:val="standardContextual"/>
          </w:rPr>
          <w:drawing>
            <wp:anchor distT="0" distB="0" distL="114300" distR="114300" simplePos="0" relativeHeight="251691009" behindDoc="1" locked="0" layoutInCell="1" allowOverlap="1" wp14:anchorId="06775D38" wp14:editId="6FF04F3F">
              <wp:simplePos x="4311650" y="3092450"/>
              <wp:positionH relativeFrom="margin">
                <wp:align>center</wp:align>
              </wp:positionH>
              <wp:positionV relativeFrom="margin">
                <wp:align>center</wp:align>
              </wp:positionV>
              <wp:extent cx="2558415" cy="1587500"/>
              <wp:effectExtent l="0" t="0" r="0" b="0"/>
              <wp:wrapNone/>
              <wp:docPr id="403289103" name="Imagen 40328910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35067" t="39005" r="34808" b="39082"/>
                      <a:stretch>
                        <a:fillRect/>
                      </a:stretch>
                    </pic:blipFill>
                    <pic:spPr bwMode="auto">
                      <a:xfrm>
                        <a:off x="0" y="0"/>
                        <a:ext cx="2558415" cy="158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24AB93E6" w14:textId="4502827A" w:rsidR="007E0A69" w:rsidRDefault="00265CD2" w:rsidP="00265CD2">
    <w:pPr>
      <w:pStyle w:val="Encabezado"/>
      <w:tabs>
        <w:tab w:val="left" w:pos="3360"/>
        <w:tab w:val="right" w:pos="13680"/>
      </w:tabs>
    </w:pPr>
    <w:r>
      <w:tab/>
    </w:r>
    <w:r>
      <w:tab/>
    </w:r>
    <w:r>
      <w:tab/>
    </w:r>
    <w:r>
      <w:tab/>
    </w:r>
    <w:r w:rsidR="007E0A69">
      <w:rPr>
        <w:noProof/>
        <w14:ligatures w14:val="standardContextual"/>
      </w:rPr>
      <w:drawing>
        <wp:anchor distT="0" distB="0" distL="114300" distR="114300" simplePos="0" relativeHeight="251697153" behindDoc="1" locked="0" layoutInCell="1" allowOverlap="1" wp14:anchorId="7FBA0927" wp14:editId="1EFE1D13">
          <wp:simplePos x="0" y="0"/>
          <wp:positionH relativeFrom="page">
            <wp:posOffset>2222500</wp:posOffset>
          </wp:positionH>
          <wp:positionV relativeFrom="margin">
            <wp:posOffset>-824865</wp:posOffset>
          </wp:positionV>
          <wp:extent cx="3822065" cy="786765"/>
          <wp:effectExtent l="0" t="0" r="6985" b="0"/>
          <wp:wrapNone/>
          <wp:docPr id="176459172" name="Imagen 17645917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5084" r="34808" b="90797"/>
                  <a:stretch>
                    <a:fillRect/>
                  </a:stretch>
                </pic:blipFill>
                <pic:spPr bwMode="auto">
                  <a:xfrm>
                    <a:off x="0" y="0"/>
                    <a:ext cx="3822065" cy="786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id w:val="-638190481"/>
      <w:docPartObj>
        <w:docPartGallery w:val="Page Numbers (Top of Page)"/>
        <w:docPartUnique/>
      </w:docPartObj>
    </w:sdtPr>
    <w:sdtContent>
      <w:p w14:paraId="65559E2B" w14:textId="69066271" w:rsidR="007E0A69" w:rsidRDefault="007E0A69" w:rsidP="007E0A69">
        <w:pPr>
          <w:pStyle w:val="Encabezado"/>
          <w:jc w:val="center"/>
        </w:pPr>
      </w:p>
      <w:p w14:paraId="647F0EDE" w14:textId="310EB01F" w:rsidR="005B6288" w:rsidRDefault="007E0A69" w:rsidP="007E0A69">
        <w:pPr>
          <w:pStyle w:val="Encabezado"/>
          <w:tabs>
            <w:tab w:val="clear" w:pos="4419"/>
            <w:tab w:val="clear" w:pos="8838"/>
            <w:tab w:val="left" w:pos="7460"/>
          </w:tabs>
        </w:pPr>
        <w:r>
          <w:rPr>
            <w:noProof/>
            <w14:ligatures w14:val="standardContextual"/>
          </w:rPr>
          <w:drawing>
            <wp:anchor distT="0" distB="0" distL="114300" distR="114300" simplePos="0" relativeHeight="251699201" behindDoc="1" locked="0" layoutInCell="1" allowOverlap="1" wp14:anchorId="02782F8A" wp14:editId="57C474FB">
              <wp:simplePos x="4311650" y="3092450"/>
              <wp:positionH relativeFrom="margin">
                <wp:align>center</wp:align>
              </wp:positionH>
              <wp:positionV relativeFrom="margin">
                <wp:align>center</wp:align>
              </wp:positionV>
              <wp:extent cx="2558415" cy="1587500"/>
              <wp:effectExtent l="0" t="0" r="0" b="0"/>
              <wp:wrapNone/>
              <wp:docPr id="2122475815" name="Imagen 212247581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35067" t="39005" r="34808" b="39082"/>
                      <a:stretch>
                        <a:fillRect/>
                      </a:stretch>
                    </pic:blipFill>
                    <pic:spPr bwMode="auto">
                      <a:xfrm>
                        <a:off x="0" y="0"/>
                        <a:ext cx="2558415" cy="158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378947"/>
      <w:docPartObj>
        <w:docPartGallery w:val="Page Numbers (Top of Page)"/>
        <w:docPartUnique/>
      </w:docPartObj>
    </w:sdtPr>
    <w:sdtEndPr/>
    <w:sdtContent>
      <w:p w14:paraId="03BE35EF" w14:textId="7644EB8B" w:rsidR="00265CD2" w:rsidRDefault="00265CD2" w:rsidP="00265CD2">
        <w:pPr>
          <w:pStyle w:val="Encabezado"/>
          <w:jc w:val="center"/>
        </w:pPr>
        <w:r>
          <w:rPr>
            <w:noProof/>
            <w14:ligatures w14:val="standardContextual"/>
          </w:rPr>
          <w:drawing>
            <wp:anchor distT="0" distB="0" distL="114300" distR="114300" simplePos="0" relativeHeight="251702273" behindDoc="1" locked="0" layoutInCell="1" allowOverlap="1" wp14:anchorId="3A20D69A" wp14:editId="26E53A0A">
              <wp:simplePos x="0" y="0"/>
              <wp:positionH relativeFrom="page">
                <wp:posOffset>2190750</wp:posOffset>
              </wp:positionH>
              <wp:positionV relativeFrom="margin">
                <wp:posOffset>-799465</wp:posOffset>
              </wp:positionV>
              <wp:extent cx="3822065" cy="786765"/>
              <wp:effectExtent l="0" t="0" r="6985" b="0"/>
              <wp:wrapNone/>
              <wp:docPr id="1634383372" name="Imagen 163438337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5084" r="34808" b="90797"/>
                      <a:stretch>
                        <a:fillRect/>
                      </a:stretch>
                    </pic:blipFill>
                    <pic:spPr bwMode="auto">
                      <a:xfrm>
                        <a:off x="0" y="0"/>
                        <a:ext cx="3822065" cy="786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055D4F" w14:textId="415CA057" w:rsidR="000E39D7" w:rsidRPr="00265CD2" w:rsidRDefault="00265CD2" w:rsidP="00265CD2">
        <w:pPr>
          <w:pStyle w:val="Encabezado"/>
          <w:tabs>
            <w:tab w:val="clear" w:pos="4419"/>
            <w:tab w:val="clear" w:pos="8838"/>
            <w:tab w:val="left" w:pos="5200"/>
          </w:tabs>
        </w:pPr>
        <w:r w:rsidRPr="00752D17">
          <w:rPr>
            <w:noProof/>
          </w:rPr>
          <mc:AlternateContent>
            <mc:Choice Requires="wps">
              <w:drawing>
                <wp:anchor distT="0" distB="0" distL="114300" distR="114300" simplePos="0" relativeHeight="251704321" behindDoc="0" locked="0" layoutInCell="1" allowOverlap="1" wp14:anchorId="197FEFF7" wp14:editId="303D7785">
                  <wp:simplePos x="0" y="0"/>
                  <wp:positionH relativeFrom="page">
                    <wp:posOffset>5600700</wp:posOffset>
                  </wp:positionH>
                  <wp:positionV relativeFrom="paragraph">
                    <wp:posOffset>100965</wp:posOffset>
                  </wp:positionV>
                  <wp:extent cx="2628900" cy="456565"/>
                  <wp:effectExtent l="0" t="0" r="0" b="635"/>
                  <wp:wrapNone/>
                  <wp:docPr id="988968795" name="Rectángulo 3"/>
                  <wp:cNvGraphicFramePr/>
                  <a:graphic xmlns:a="http://schemas.openxmlformats.org/drawingml/2006/main">
                    <a:graphicData uri="http://schemas.microsoft.com/office/word/2010/wordprocessingShape">
                      <wps:wsp>
                        <wps:cNvSpPr/>
                        <wps:spPr>
                          <a:xfrm>
                            <a:off x="0" y="0"/>
                            <a:ext cx="2628900" cy="456565"/>
                          </a:xfrm>
                          <a:prstGeom prst="rect">
                            <a:avLst/>
                          </a:prstGeom>
                          <a:noFill/>
                          <a:ln w="12700" cap="flat" cmpd="sng" algn="ctr">
                            <a:noFill/>
                            <a:prstDash val="solid"/>
                            <a:miter lim="800000"/>
                          </a:ln>
                          <a:effectLst/>
                        </wps:spPr>
                        <wps:txbx>
                          <w:txbxContent>
                            <w:p w14:paraId="0EBCC6D4" w14:textId="77777777" w:rsidR="00265CD2" w:rsidRPr="00120A86" w:rsidRDefault="00265CD2" w:rsidP="00265CD2">
                              <w:pPr>
                                <w:spacing w:after="0" w:line="240" w:lineRule="auto"/>
                                <w:rPr>
                                  <w:rFonts w:ascii="Verdana" w:hAnsi="Verdana"/>
                                  <w:color w:val="192952"/>
                                  <w:sz w:val="18"/>
                                  <w:szCs w:val="18"/>
                                </w:rPr>
                              </w:pPr>
                              <w:r w:rsidRPr="00120A86">
                                <w:rPr>
                                  <w:rFonts w:ascii="Verdana" w:hAnsi="Verdana"/>
                                  <w:b/>
                                  <w:bCs/>
                                  <w:color w:val="192952"/>
                                  <w:sz w:val="18"/>
                                  <w:szCs w:val="18"/>
                                </w:rPr>
                                <w:t>Viceministerio Académico</w:t>
                              </w:r>
                            </w:p>
                            <w:p w14:paraId="7B2479AB" w14:textId="77777777" w:rsidR="00265CD2" w:rsidRPr="00120A86" w:rsidRDefault="00265CD2" w:rsidP="00265CD2">
                              <w:pPr>
                                <w:spacing w:after="0" w:line="240" w:lineRule="auto"/>
                                <w:contextualSpacing/>
                                <w:rPr>
                                  <w:rFonts w:ascii="Verdana" w:hAnsi="Verdana"/>
                                  <w:color w:val="192952"/>
                                  <w:sz w:val="18"/>
                                  <w:szCs w:val="18"/>
                                </w:rPr>
                              </w:pPr>
                              <w:r w:rsidRPr="00120A86">
                                <w:rPr>
                                  <w:rFonts w:ascii="Verdana" w:hAnsi="Verdana"/>
                                  <w:color w:val="192952"/>
                                  <w:sz w:val="18"/>
                                  <w:szCs w:val="18"/>
                                </w:rPr>
                                <w:t>Dirección de Desarrollo Curricular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FEFF7" id="_x0000_s1028" style="position:absolute;margin-left:441pt;margin-top:7.95pt;width:207pt;height:35.95pt;z-index:2517043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b3XRwIAAIsEAAAOAAAAZHJzL2Uyb0RvYy54bWysVNtqGzEQfS/0H4Tem7UX52ayDiYhpRDS&#10;QFLyPNZKXoGkUSXZu+nXd6TdxCbtU6kN8oxmNJczZ3x1PVjD9jJEja7h85MZZ9IJbLXbNvzH892X&#10;C85iAteCQScb/iojv159/nTV+6WssUPTysAoiIvL3je8S8kvqyqKTlqIJ+ilI6PCYCGRGrZVG6Cn&#10;6NZU9Wx2VvUYWh9QyBjp9nY08lWJr5QU6btSUSZmGk61pXKGcm7yWa2uYLkN4DstpjLgH6qwoB0l&#10;fQ91CwnYLug/QlktAkZU6USgrVApLWTpgbqZzz5089SBl6UXAif6d5ji/wsrHvZP/jEQDL2Py0hi&#10;7mJQweZfqo8NBazXd7DkkJigy/qsvricEaaCbIvTM/pmNKvDax9i+irRsiw0PNAwCkawv49pdH1z&#10;yckc3mljykCMYz2xqT4v8YF4oQwkSmV92/DotpyB2RLhRAol5NHbHPIWYsf2QDOPaHQ7TtnqRFQz&#10;2jb8YpY/U7nG5eyykGUq7IBFltKwGZimxHV+kW822L4+BhZw5FP04k5T2nuI6RECEYhgoaVI3+lQ&#10;BqkXnCTOOgy//naf/WmuZOWsJ0JS7T93ECRn5pujiV/OF4vM4KIsTs9rUsKxZXNscTt7g9T/nNbP&#10;iyJm/2TeRBXQvtDurHNWMoETlHtEdFJu0rgotH1CrtfFjVjrId27Jy9y8IxcBvx5eIHgp0EnosgD&#10;vpEXlh/mPfqOE1/vEipdyHDAlUiUFWJ8odO0nXmljvXidfgPWf0GAAD//wMAUEsDBBQABgAIAAAA&#10;IQB6PQwd3QAAAAoBAAAPAAAAZHJzL2Rvd25yZXYueG1sTI/NTsMwEITvSLyDtUjcqEMkipvGqQAJ&#10;IdQDotC7Y7tJRLyObOenb8/2BMedbzQ7U+4W17PJhth5lHC/yoBZ1N502Ej4/nq9E8BiUmhU79FK&#10;ONsIu+r6qlSF8TN+2umQGkYhGAsloU1pKDiPurVOxZUfLBI7+eBUojM03AQ1U7jreZ5la+5Uh/Sh&#10;VYN9aa3+OYxOwtGfnmena3yfzh/d+LYPWou9lLc3y9MWWLJL+jPDpT5Vh4o61X5EE1kvQYictiQC&#10;DxtgF0O+WZNSE3oUwKuS/59Q/QIAAP//AwBQSwECLQAUAAYACAAAACEAtoM4kv4AAADhAQAAEwAA&#10;AAAAAAAAAAAAAAAAAAAAW0NvbnRlbnRfVHlwZXNdLnhtbFBLAQItABQABgAIAAAAIQA4/SH/1gAA&#10;AJQBAAALAAAAAAAAAAAAAAAAAC8BAABfcmVscy8ucmVsc1BLAQItABQABgAIAAAAIQBq3b3XRwIA&#10;AIsEAAAOAAAAAAAAAAAAAAAAAC4CAABkcnMvZTJvRG9jLnhtbFBLAQItABQABgAIAAAAIQB6PQwd&#10;3QAAAAoBAAAPAAAAAAAAAAAAAAAAAKEEAABkcnMvZG93bnJldi54bWxQSwUGAAAAAAQABADzAAAA&#10;qwUAAAAA&#10;" filled="f" stroked="f" strokeweight="1pt">
                  <v:textbox>
                    <w:txbxContent>
                      <w:p w14:paraId="0EBCC6D4" w14:textId="77777777" w:rsidR="00265CD2" w:rsidRPr="00120A86" w:rsidRDefault="00265CD2" w:rsidP="00265CD2">
                        <w:pPr>
                          <w:spacing w:after="0" w:line="240" w:lineRule="auto"/>
                          <w:rPr>
                            <w:rFonts w:ascii="Verdana" w:hAnsi="Verdana"/>
                            <w:color w:val="192952"/>
                            <w:sz w:val="18"/>
                            <w:szCs w:val="18"/>
                          </w:rPr>
                        </w:pPr>
                        <w:r w:rsidRPr="00120A86">
                          <w:rPr>
                            <w:rFonts w:ascii="Verdana" w:hAnsi="Verdana"/>
                            <w:b/>
                            <w:bCs/>
                            <w:color w:val="192952"/>
                            <w:sz w:val="18"/>
                            <w:szCs w:val="18"/>
                          </w:rPr>
                          <w:t>Viceministerio Académico</w:t>
                        </w:r>
                      </w:p>
                      <w:p w14:paraId="7B2479AB" w14:textId="77777777" w:rsidR="00265CD2" w:rsidRPr="00120A86" w:rsidRDefault="00265CD2" w:rsidP="00265CD2">
                        <w:pPr>
                          <w:spacing w:after="0" w:line="240" w:lineRule="auto"/>
                          <w:contextualSpacing/>
                          <w:rPr>
                            <w:rFonts w:ascii="Verdana" w:hAnsi="Verdana"/>
                            <w:color w:val="192952"/>
                            <w:sz w:val="18"/>
                            <w:szCs w:val="18"/>
                          </w:rPr>
                        </w:pPr>
                        <w:r w:rsidRPr="00120A86">
                          <w:rPr>
                            <w:rFonts w:ascii="Verdana" w:hAnsi="Verdana"/>
                            <w:color w:val="192952"/>
                            <w:sz w:val="18"/>
                            <w:szCs w:val="18"/>
                          </w:rPr>
                          <w:t>Dirección de Desarrollo Curricular</w:t>
                        </w:r>
                      </w:p>
                    </w:txbxContent>
                  </v:textbox>
                  <w10:wrap anchorx="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3CA4"/>
    <w:multiLevelType w:val="hybridMultilevel"/>
    <w:tmpl w:val="6DACD67C"/>
    <w:lvl w:ilvl="0" w:tplc="0F126F5C">
      <w:start w:val="1"/>
      <w:numFmt w:val="bullet"/>
      <w:lvlText w:val="·"/>
      <w:lvlJc w:val="left"/>
      <w:pPr>
        <w:ind w:left="720" w:hanging="360"/>
      </w:pPr>
      <w:rPr>
        <w:rFonts w:ascii="Symbol" w:hAnsi="Symbol" w:hint="default"/>
      </w:rPr>
    </w:lvl>
    <w:lvl w:ilvl="1" w:tplc="B4F4766A">
      <w:start w:val="1"/>
      <w:numFmt w:val="bullet"/>
      <w:lvlText w:val="o"/>
      <w:lvlJc w:val="left"/>
      <w:pPr>
        <w:ind w:left="1440" w:hanging="360"/>
      </w:pPr>
      <w:rPr>
        <w:rFonts w:ascii="Courier New" w:hAnsi="Courier New" w:hint="default"/>
      </w:rPr>
    </w:lvl>
    <w:lvl w:ilvl="2" w:tplc="2DE2C3CA">
      <w:start w:val="1"/>
      <w:numFmt w:val="bullet"/>
      <w:lvlText w:val=""/>
      <w:lvlJc w:val="left"/>
      <w:pPr>
        <w:ind w:left="2160" w:hanging="360"/>
      </w:pPr>
      <w:rPr>
        <w:rFonts w:ascii="Wingdings" w:hAnsi="Wingdings" w:hint="default"/>
      </w:rPr>
    </w:lvl>
    <w:lvl w:ilvl="3" w:tplc="CF00BDEC">
      <w:start w:val="1"/>
      <w:numFmt w:val="bullet"/>
      <w:lvlText w:val=""/>
      <w:lvlJc w:val="left"/>
      <w:pPr>
        <w:ind w:left="2880" w:hanging="360"/>
      </w:pPr>
      <w:rPr>
        <w:rFonts w:ascii="Symbol" w:hAnsi="Symbol" w:hint="default"/>
      </w:rPr>
    </w:lvl>
    <w:lvl w:ilvl="4" w:tplc="83223DB2">
      <w:start w:val="1"/>
      <w:numFmt w:val="bullet"/>
      <w:lvlText w:val="o"/>
      <w:lvlJc w:val="left"/>
      <w:pPr>
        <w:ind w:left="3600" w:hanging="360"/>
      </w:pPr>
      <w:rPr>
        <w:rFonts w:ascii="Courier New" w:hAnsi="Courier New" w:hint="default"/>
      </w:rPr>
    </w:lvl>
    <w:lvl w:ilvl="5" w:tplc="583EB41A">
      <w:start w:val="1"/>
      <w:numFmt w:val="bullet"/>
      <w:lvlText w:val=""/>
      <w:lvlJc w:val="left"/>
      <w:pPr>
        <w:ind w:left="4320" w:hanging="360"/>
      </w:pPr>
      <w:rPr>
        <w:rFonts w:ascii="Wingdings" w:hAnsi="Wingdings" w:hint="default"/>
      </w:rPr>
    </w:lvl>
    <w:lvl w:ilvl="6" w:tplc="D65C2982">
      <w:start w:val="1"/>
      <w:numFmt w:val="bullet"/>
      <w:lvlText w:val=""/>
      <w:lvlJc w:val="left"/>
      <w:pPr>
        <w:ind w:left="5040" w:hanging="360"/>
      </w:pPr>
      <w:rPr>
        <w:rFonts w:ascii="Symbol" w:hAnsi="Symbol" w:hint="default"/>
      </w:rPr>
    </w:lvl>
    <w:lvl w:ilvl="7" w:tplc="AD3E9DEE">
      <w:start w:val="1"/>
      <w:numFmt w:val="bullet"/>
      <w:lvlText w:val="o"/>
      <w:lvlJc w:val="left"/>
      <w:pPr>
        <w:ind w:left="5760" w:hanging="360"/>
      </w:pPr>
      <w:rPr>
        <w:rFonts w:ascii="Courier New" w:hAnsi="Courier New" w:hint="default"/>
      </w:rPr>
    </w:lvl>
    <w:lvl w:ilvl="8" w:tplc="21B8F3C6">
      <w:start w:val="1"/>
      <w:numFmt w:val="bullet"/>
      <w:lvlText w:val=""/>
      <w:lvlJc w:val="left"/>
      <w:pPr>
        <w:ind w:left="6480" w:hanging="360"/>
      </w:pPr>
      <w:rPr>
        <w:rFonts w:ascii="Wingdings" w:hAnsi="Wingdings" w:hint="default"/>
      </w:rPr>
    </w:lvl>
  </w:abstractNum>
  <w:abstractNum w:abstractNumId="1" w15:restartNumberingAfterBreak="0">
    <w:nsid w:val="013D3F47"/>
    <w:multiLevelType w:val="hybridMultilevel"/>
    <w:tmpl w:val="81541A1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5A5B50"/>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F22646"/>
    <w:multiLevelType w:val="hybridMultilevel"/>
    <w:tmpl w:val="12327EA6"/>
    <w:lvl w:ilvl="0" w:tplc="8FEE1028">
      <w:start w:val="1"/>
      <w:numFmt w:val="bullet"/>
      <w:lvlText w:val="-"/>
      <w:lvlJc w:val="left"/>
      <w:pPr>
        <w:ind w:left="1080" w:hanging="360"/>
      </w:pPr>
      <w:rPr>
        <w:rFonts w:ascii="Arial" w:eastAsia="Malgun Gothic" w:hAnsi="Arial"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 w15:restartNumberingAfterBreak="0">
    <w:nsid w:val="04AB44AD"/>
    <w:multiLevelType w:val="multilevel"/>
    <w:tmpl w:val="DA9E5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64893"/>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E4A50"/>
    <w:multiLevelType w:val="hybridMultilevel"/>
    <w:tmpl w:val="BF20BEB6"/>
    <w:lvl w:ilvl="0" w:tplc="3420FA58">
      <w:numFmt w:val="bullet"/>
      <w:lvlText w:val="-"/>
      <w:lvlJc w:val="left"/>
      <w:pPr>
        <w:ind w:left="360" w:hanging="360"/>
      </w:pPr>
      <w:rPr>
        <w:rFonts w:ascii="Calibri" w:eastAsiaTheme="minorHAnsi" w:hAnsi="Calibri" w:cs="Calibri"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10E261EF"/>
    <w:multiLevelType w:val="hybridMultilevel"/>
    <w:tmpl w:val="56DE01BE"/>
    <w:lvl w:ilvl="0" w:tplc="140A000B">
      <w:start w:val="1"/>
      <w:numFmt w:val="bullet"/>
      <w:lvlText w:val=""/>
      <w:lvlJc w:val="left"/>
      <w:pPr>
        <w:ind w:left="468" w:hanging="360"/>
      </w:pPr>
      <w:rPr>
        <w:rFonts w:ascii="Wingdings" w:hAnsi="Wingdings" w:hint="default"/>
        <w:sz w:val="20"/>
        <w:szCs w:val="20"/>
      </w:rPr>
    </w:lvl>
    <w:lvl w:ilvl="1" w:tplc="FFFFFFFF">
      <w:start w:val="1"/>
      <w:numFmt w:val="bullet"/>
      <w:lvlText w:val="o"/>
      <w:lvlJc w:val="left"/>
      <w:pPr>
        <w:ind w:left="1188" w:hanging="360"/>
      </w:pPr>
      <w:rPr>
        <w:rFonts w:ascii="Courier New" w:hAnsi="Courier New" w:hint="default"/>
      </w:rPr>
    </w:lvl>
    <w:lvl w:ilvl="2" w:tplc="FFFFFFFF">
      <w:start w:val="1"/>
      <w:numFmt w:val="bullet"/>
      <w:lvlText w:val=""/>
      <w:lvlJc w:val="left"/>
      <w:pPr>
        <w:ind w:left="1908" w:hanging="360"/>
      </w:pPr>
      <w:rPr>
        <w:rFonts w:ascii="Wingdings" w:hAnsi="Wingdings" w:hint="default"/>
      </w:rPr>
    </w:lvl>
    <w:lvl w:ilvl="3" w:tplc="FFFFFFFF">
      <w:start w:val="1"/>
      <w:numFmt w:val="bullet"/>
      <w:lvlText w:val=""/>
      <w:lvlJc w:val="left"/>
      <w:pPr>
        <w:ind w:left="2628" w:hanging="360"/>
      </w:pPr>
      <w:rPr>
        <w:rFonts w:ascii="Symbol" w:hAnsi="Symbol" w:hint="default"/>
      </w:rPr>
    </w:lvl>
    <w:lvl w:ilvl="4" w:tplc="FFFFFFFF">
      <w:start w:val="1"/>
      <w:numFmt w:val="bullet"/>
      <w:lvlText w:val="o"/>
      <w:lvlJc w:val="left"/>
      <w:pPr>
        <w:ind w:left="3348" w:hanging="360"/>
      </w:pPr>
      <w:rPr>
        <w:rFonts w:ascii="Courier New" w:hAnsi="Courier New" w:hint="default"/>
      </w:rPr>
    </w:lvl>
    <w:lvl w:ilvl="5" w:tplc="FFFFFFFF">
      <w:start w:val="1"/>
      <w:numFmt w:val="bullet"/>
      <w:lvlText w:val=""/>
      <w:lvlJc w:val="left"/>
      <w:pPr>
        <w:ind w:left="4068" w:hanging="360"/>
      </w:pPr>
      <w:rPr>
        <w:rFonts w:ascii="Wingdings" w:hAnsi="Wingdings" w:hint="default"/>
      </w:rPr>
    </w:lvl>
    <w:lvl w:ilvl="6" w:tplc="FFFFFFFF">
      <w:start w:val="1"/>
      <w:numFmt w:val="bullet"/>
      <w:lvlText w:val=""/>
      <w:lvlJc w:val="left"/>
      <w:pPr>
        <w:ind w:left="4788" w:hanging="360"/>
      </w:pPr>
      <w:rPr>
        <w:rFonts w:ascii="Symbol" w:hAnsi="Symbol" w:hint="default"/>
      </w:rPr>
    </w:lvl>
    <w:lvl w:ilvl="7" w:tplc="FFFFFFFF">
      <w:start w:val="1"/>
      <w:numFmt w:val="bullet"/>
      <w:lvlText w:val="o"/>
      <w:lvlJc w:val="left"/>
      <w:pPr>
        <w:ind w:left="5508" w:hanging="360"/>
      </w:pPr>
      <w:rPr>
        <w:rFonts w:ascii="Courier New" w:hAnsi="Courier New" w:hint="default"/>
      </w:rPr>
    </w:lvl>
    <w:lvl w:ilvl="8" w:tplc="FFFFFFFF">
      <w:start w:val="1"/>
      <w:numFmt w:val="bullet"/>
      <w:lvlText w:val=""/>
      <w:lvlJc w:val="left"/>
      <w:pPr>
        <w:ind w:left="6228" w:hanging="360"/>
      </w:pPr>
      <w:rPr>
        <w:rFonts w:ascii="Wingdings" w:hAnsi="Wingdings" w:hint="default"/>
      </w:rPr>
    </w:lvl>
  </w:abstractNum>
  <w:abstractNum w:abstractNumId="8" w15:restartNumberingAfterBreak="0">
    <w:nsid w:val="110D5F3E"/>
    <w:multiLevelType w:val="hybridMultilevel"/>
    <w:tmpl w:val="394A1864"/>
    <w:lvl w:ilvl="0" w:tplc="391EBDF0">
      <w:start w:val="4"/>
      <w:numFmt w:val="bullet"/>
      <w:lvlText w:val=""/>
      <w:lvlJc w:val="left"/>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F1167"/>
    <w:multiLevelType w:val="multilevel"/>
    <w:tmpl w:val="B6B4A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E1A8B"/>
    <w:multiLevelType w:val="hybridMultilevel"/>
    <w:tmpl w:val="995E3208"/>
    <w:lvl w:ilvl="0" w:tplc="140A000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4FE13E3"/>
    <w:multiLevelType w:val="multilevel"/>
    <w:tmpl w:val="1CF07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65C15"/>
    <w:multiLevelType w:val="hybridMultilevel"/>
    <w:tmpl w:val="075A7E40"/>
    <w:lvl w:ilvl="0" w:tplc="140A0001">
      <w:start w:val="1"/>
      <w:numFmt w:val="bullet"/>
      <w:lvlText w:val=""/>
      <w:lvlJc w:val="left"/>
      <w:pPr>
        <w:ind w:left="360" w:hanging="360"/>
      </w:pPr>
      <w:rPr>
        <w:rFonts w:ascii="Symbol" w:hAnsi="Symbol" w:hint="default"/>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C551712"/>
    <w:multiLevelType w:val="hybridMultilevel"/>
    <w:tmpl w:val="9C2A88E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200A69AC"/>
    <w:multiLevelType w:val="hybridMultilevel"/>
    <w:tmpl w:val="760E53D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22465E5E"/>
    <w:multiLevelType w:val="hybridMultilevel"/>
    <w:tmpl w:val="E5048DF6"/>
    <w:lvl w:ilvl="0" w:tplc="A12213D2">
      <w:start w:val="1"/>
      <w:numFmt w:val="bullet"/>
      <w:lvlText w:val="·"/>
      <w:lvlJc w:val="left"/>
      <w:pPr>
        <w:ind w:left="720" w:hanging="360"/>
      </w:pPr>
      <w:rPr>
        <w:rFonts w:ascii="Symbol" w:hAnsi="Symbol" w:hint="default"/>
      </w:rPr>
    </w:lvl>
    <w:lvl w:ilvl="1" w:tplc="C53AEC8C">
      <w:start w:val="1"/>
      <w:numFmt w:val="bullet"/>
      <w:lvlText w:val="o"/>
      <w:lvlJc w:val="left"/>
      <w:pPr>
        <w:ind w:left="1440" w:hanging="360"/>
      </w:pPr>
      <w:rPr>
        <w:rFonts w:ascii="Courier New" w:hAnsi="Courier New" w:hint="default"/>
      </w:rPr>
    </w:lvl>
    <w:lvl w:ilvl="2" w:tplc="7156664E">
      <w:start w:val="1"/>
      <w:numFmt w:val="bullet"/>
      <w:lvlText w:val=""/>
      <w:lvlJc w:val="left"/>
      <w:pPr>
        <w:ind w:left="2160" w:hanging="360"/>
      </w:pPr>
      <w:rPr>
        <w:rFonts w:ascii="Wingdings" w:hAnsi="Wingdings" w:hint="default"/>
      </w:rPr>
    </w:lvl>
    <w:lvl w:ilvl="3" w:tplc="270A2D84">
      <w:start w:val="1"/>
      <w:numFmt w:val="bullet"/>
      <w:lvlText w:val=""/>
      <w:lvlJc w:val="left"/>
      <w:pPr>
        <w:ind w:left="2880" w:hanging="360"/>
      </w:pPr>
      <w:rPr>
        <w:rFonts w:ascii="Symbol" w:hAnsi="Symbol" w:hint="default"/>
      </w:rPr>
    </w:lvl>
    <w:lvl w:ilvl="4" w:tplc="7C900B20">
      <w:start w:val="1"/>
      <w:numFmt w:val="bullet"/>
      <w:lvlText w:val="o"/>
      <w:lvlJc w:val="left"/>
      <w:pPr>
        <w:ind w:left="3600" w:hanging="360"/>
      </w:pPr>
      <w:rPr>
        <w:rFonts w:ascii="Courier New" w:hAnsi="Courier New" w:hint="default"/>
      </w:rPr>
    </w:lvl>
    <w:lvl w:ilvl="5" w:tplc="2ACEAD4E">
      <w:start w:val="1"/>
      <w:numFmt w:val="bullet"/>
      <w:lvlText w:val=""/>
      <w:lvlJc w:val="left"/>
      <w:pPr>
        <w:ind w:left="4320" w:hanging="360"/>
      </w:pPr>
      <w:rPr>
        <w:rFonts w:ascii="Wingdings" w:hAnsi="Wingdings" w:hint="default"/>
      </w:rPr>
    </w:lvl>
    <w:lvl w:ilvl="6" w:tplc="FF6C920E">
      <w:start w:val="1"/>
      <w:numFmt w:val="bullet"/>
      <w:lvlText w:val=""/>
      <w:lvlJc w:val="left"/>
      <w:pPr>
        <w:ind w:left="5040" w:hanging="360"/>
      </w:pPr>
      <w:rPr>
        <w:rFonts w:ascii="Symbol" w:hAnsi="Symbol" w:hint="default"/>
      </w:rPr>
    </w:lvl>
    <w:lvl w:ilvl="7" w:tplc="91D047BA">
      <w:start w:val="1"/>
      <w:numFmt w:val="bullet"/>
      <w:lvlText w:val="o"/>
      <w:lvlJc w:val="left"/>
      <w:pPr>
        <w:ind w:left="5760" w:hanging="360"/>
      </w:pPr>
      <w:rPr>
        <w:rFonts w:ascii="Courier New" w:hAnsi="Courier New" w:hint="default"/>
      </w:rPr>
    </w:lvl>
    <w:lvl w:ilvl="8" w:tplc="32623484">
      <w:start w:val="1"/>
      <w:numFmt w:val="bullet"/>
      <w:lvlText w:val=""/>
      <w:lvlJc w:val="left"/>
      <w:pPr>
        <w:ind w:left="6480" w:hanging="360"/>
      </w:pPr>
      <w:rPr>
        <w:rFonts w:ascii="Wingdings" w:hAnsi="Wingdings" w:hint="default"/>
      </w:rPr>
    </w:lvl>
  </w:abstractNum>
  <w:abstractNum w:abstractNumId="16" w15:restartNumberingAfterBreak="0">
    <w:nsid w:val="229577C2"/>
    <w:multiLevelType w:val="hybridMultilevel"/>
    <w:tmpl w:val="BE847412"/>
    <w:lvl w:ilvl="0" w:tplc="C9185266">
      <w:start w:val="1"/>
      <w:numFmt w:val="decimal"/>
      <w:lvlText w:val="%1."/>
      <w:lvlJc w:val="left"/>
      <w:rPr>
        <w:rFonts w:ascii="Calibri" w:eastAsia="Times New Roman" w:hAnsi="Calibri" w:cs="Calibri"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604EB7"/>
    <w:multiLevelType w:val="hybridMultilevel"/>
    <w:tmpl w:val="914476E4"/>
    <w:lvl w:ilvl="0" w:tplc="140A0001">
      <w:start w:val="1"/>
      <w:numFmt w:val="bullet"/>
      <w:lvlText w:val=""/>
      <w:lvlJc w:val="left"/>
      <w:pPr>
        <w:ind w:left="360" w:hanging="360"/>
      </w:pPr>
      <w:rPr>
        <w:rFonts w:ascii="Symbol" w:hAnsi="Symbol"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A687FBC"/>
    <w:multiLevelType w:val="multilevel"/>
    <w:tmpl w:val="7C02B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E16577"/>
    <w:multiLevelType w:val="hybridMultilevel"/>
    <w:tmpl w:val="5FDCE1D8"/>
    <w:lvl w:ilvl="0" w:tplc="96D863DE">
      <w:start w:val="1"/>
      <w:numFmt w:val="decimal"/>
      <w:lvlText w:val="%1."/>
      <w:lvlJc w:val="left"/>
      <w:pPr>
        <w:ind w:left="467" w:hanging="360"/>
      </w:pPr>
    </w:lvl>
    <w:lvl w:ilvl="1" w:tplc="ABF0A06A">
      <w:start w:val="1"/>
      <w:numFmt w:val="lowerLetter"/>
      <w:lvlText w:val="%2."/>
      <w:lvlJc w:val="left"/>
      <w:pPr>
        <w:ind w:left="1187" w:hanging="360"/>
      </w:pPr>
    </w:lvl>
    <w:lvl w:ilvl="2" w:tplc="691CED7C">
      <w:start w:val="1"/>
      <w:numFmt w:val="lowerRoman"/>
      <w:lvlText w:val="%3."/>
      <w:lvlJc w:val="right"/>
      <w:pPr>
        <w:ind w:left="1907" w:hanging="180"/>
      </w:pPr>
    </w:lvl>
    <w:lvl w:ilvl="3" w:tplc="4B4C0B5A">
      <w:start w:val="1"/>
      <w:numFmt w:val="decimal"/>
      <w:lvlText w:val="%4."/>
      <w:lvlJc w:val="left"/>
      <w:pPr>
        <w:ind w:left="2627" w:hanging="360"/>
      </w:pPr>
    </w:lvl>
    <w:lvl w:ilvl="4" w:tplc="EDDCD5B6">
      <w:start w:val="1"/>
      <w:numFmt w:val="lowerLetter"/>
      <w:lvlText w:val="%5."/>
      <w:lvlJc w:val="left"/>
      <w:pPr>
        <w:ind w:left="3347" w:hanging="360"/>
      </w:pPr>
    </w:lvl>
    <w:lvl w:ilvl="5" w:tplc="2FC4C91C">
      <w:start w:val="1"/>
      <w:numFmt w:val="lowerRoman"/>
      <w:lvlText w:val="%6."/>
      <w:lvlJc w:val="right"/>
      <w:pPr>
        <w:ind w:left="4067" w:hanging="180"/>
      </w:pPr>
    </w:lvl>
    <w:lvl w:ilvl="6" w:tplc="F42E2832">
      <w:start w:val="1"/>
      <w:numFmt w:val="decimal"/>
      <w:lvlText w:val="%7."/>
      <w:lvlJc w:val="left"/>
      <w:pPr>
        <w:ind w:left="4787" w:hanging="360"/>
      </w:pPr>
    </w:lvl>
    <w:lvl w:ilvl="7" w:tplc="6C9AB226">
      <w:start w:val="1"/>
      <w:numFmt w:val="lowerLetter"/>
      <w:lvlText w:val="%8."/>
      <w:lvlJc w:val="left"/>
      <w:pPr>
        <w:ind w:left="5507" w:hanging="360"/>
      </w:pPr>
    </w:lvl>
    <w:lvl w:ilvl="8" w:tplc="FC5CDFDE">
      <w:start w:val="1"/>
      <w:numFmt w:val="lowerRoman"/>
      <w:lvlText w:val="%9."/>
      <w:lvlJc w:val="right"/>
      <w:pPr>
        <w:ind w:left="6227" w:hanging="180"/>
      </w:pPr>
    </w:lvl>
  </w:abstractNum>
  <w:abstractNum w:abstractNumId="20" w15:restartNumberingAfterBreak="0">
    <w:nsid w:val="2BC01695"/>
    <w:multiLevelType w:val="hybridMultilevel"/>
    <w:tmpl w:val="BA88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AC6E17"/>
    <w:multiLevelType w:val="hybridMultilevel"/>
    <w:tmpl w:val="8264DA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2DEA323D"/>
    <w:multiLevelType w:val="hybridMultilevel"/>
    <w:tmpl w:val="09B6CB5C"/>
    <w:lvl w:ilvl="0" w:tplc="602E2C0E">
      <w:numFmt w:val="bullet"/>
      <w:lvlText w:val="•"/>
      <w:lvlJc w:val="left"/>
      <w:pPr>
        <w:ind w:left="720" w:hanging="360"/>
      </w:pPr>
      <w:rPr>
        <w:rFonts w:hint="default"/>
        <w:lang w:val="es-ES" w:eastAsia="en-US" w:bidi="ar-SA"/>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2E2F7B0A"/>
    <w:multiLevelType w:val="hybridMultilevel"/>
    <w:tmpl w:val="48EE36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F7D176A"/>
    <w:multiLevelType w:val="hybridMultilevel"/>
    <w:tmpl w:val="D5107560"/>
    <w:lvl w:ilvl="0" w:tplc="140A000B">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5" w15:restartNumberingAfterBreak="0">
    <w:nsid w:val="30E50B88"/>
    <w:multiLevelType w:val="hybridMultilevel"/>
    <w:tmpl w:val="7C6261AC"/>
    <w:lvl w:ilvl="0" w:tplc="992A761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320CFEAA"/>
    <w:multiLevelType w:val="hybridMultilevel"/>
    <w:tmpl w:val="FAF4E558"/>
    <w:lvl w:ilvl="0" w:tplc="F32A1788">
      <w:start w:val="1"/>
      <w:numFmt w:val="decimal"/>
      <w:lvlText w:val="%1."/>
      <w:lvlJc w:val="left"/>
      <w:pPr>
        <w:ind w:left="360" w:hanging="360"/>
      </w:pPr>
    </w:lvl>
    <w:lvl w:ilvl="1" w:tplc="2FD43442">
      <w:start w:val="1"/>
      <w:numFmt w:val="lowerLetter"/>
      <w:lvlText w:val="%2."/>
      <w:lvlJc w:val="left"/>
      <w:pPr>
        <w:ind w:left="1080" w:hanging="360"/>
      </w:pPr>
    </w:lvl>
    <w:lvl w:ilvl="2" w:tplc="1E1EAAF4">
      <w:start w:val="1"/>
      <w:numFmt w:val="lowerRoman"/>
      <w:lvlText w:val="%3."/>
      <w:lvlJc w:val="right"/>
      <w:pPr>
        <w:ind w:left="1800" w:hanging="180"/>
      </w:pPr>
    </w:lvl>
    <w:lvl w:ilvl="3" w:tplc="BE38045C">
      <w:start w:val="1"/>
      <w:numFmt w:val="decimal"/>
      <w:lvlText w:val="%4."/>
      <w:lvlJc w:val="left"/>
      <w:pPr>
        <w:ind w:left="2520" w:hanging="360"/>
      </w:pPr>
    </w:lvl>
    <w:lvl w:ilvl="4" w:tplc="944CBD54">
      <w:start w:val="1"/>
      <w:numFmt w:val="lowerLetter"/>
      <w:lvlText w:val="%5."/>
      <w:lvlJc w:val="left"/>
      <w:pPr>
        <w:ind w:left="3240" w:hanging="360"/>
      </w:pPr>
    </w:lvl>
    <w:lvl w:ilvl="5" w:tplc="CEB8F49A">
      <w:start w:val="1"/>
      <w:numFmt w:val="lowerRoman"/>
      <w:lvlText w:val="%6."/>
      <w:lvlJc w:val="right"/>
      <w:pPr>
        <w:ind w:left="3960" w:hanging="180"/>
      </w:pPr>
    </w:lvl>
    <w:lvl w:ilvl="6" w:tplc="5468AF96">
      <w:start w:val="1"/>
      <w:numFmt w:val="decimal"/>
      <w:lvlText w:val="%7."/>
      <w:lvlJc w:val="left"/>
      <w:pPr>
        <w:ind w:left="4680" w:hanging="360"/>
      </w:pPr>
    </w:lvl>
    <w:lvl w:ilvl="7" w:tplc="845C5098">
      <w:start w:val="1"/>
      <w:numFmt w:val="lowerLetter"/>
      <w:lvlText w:val="%8."/>
      <w:lvlJc w:val="left"/>
      <w:pPr>
        <w:ind w:left="5400" w:hanging="360"/>
      </w:pPr>
    </w:lvl>
    <w:lvl w:ilvl="8" w:tplc="65003C1E">
      <w:start w:val="1"/>
      <w:numFmt w:val="lowerRoman"/>
      <w:lvlText w:val="%9."/>
      <w:lvlJc w:val="right"/>
      <w:pPr>
        <w:ind w:left="6120" w:hanging="180"/>
      </w:pPr>
    </w:lvl>
  </w:abstractNum>
  <w:abstractNum w:abstractNumId="27" w15:restartNumberingAfterBreak="0">
    <w:nsid w:val="32B57F5B"/>
    <w:multiLevelType w:val="hybridMultilevel"/>
    <w:tmpl w:val="F31E6B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32D01929"/>
    <w:multiLevelType w:val="hybridMultilevel"/>
    <w:tmpl w:val="90EE9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033992"/>
    <w:multiLevelType w:val="hybridMultilevel"/>
    <w:tmpl w:val="4D6A73DE"/>
    <w:lvl w:ilvl="0" w:tplc="8FEE1028">
      <w:start w:val="1"/>
      <w:numFmt w:val="bullet"/>
      <w:lvlText w:val="-"/>
      <w:lvlJc w:val="left"/>
      <w:pPr>
        <w:ind w:left="720" w:hanging="360"/>
      </w:pPr>
      <w:rPr>
        <w:rFonts w:ascii="Arial" w:eastAsia="Malgun Gothic"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36A91CF1"/>
    <w:multiLevelType w:val="hybridMultilevel"/>
    <w:tmpl w:val="1700ACAE"/>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39A24DFB"/>
    <w:multiLevelType w:val="hybridMultilevel"/>
    <w:tmpl w:val="409E74B6"/>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AF405F"/>
    <w:multiLevelType w:val="hybridMultilevel"/>
    <w:tmpl w:val="65E805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3D04137B"/>
    <w:multiLevelType w:val="hybridMultilevel"/>
    <w:tmpl w:val="6228F700"/>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3D0E0333"/>
    <w:multiLevelType w:val="hybridMultilevel"/>
    <w:tmpl w:val="9BC8CC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DAF23FE"/>
    <w:multiLevelType w:val="multilevel"/>
    <w:tmpl w:val="02C6E78A"/>
    <w:lvl w:ilvl="0">
      <w:start w:val="21"/>
      <w:numFmt w:val="bullet"/>
      <w:lvlText w:val="-"/>
      <w:lvlJc w:val="left"/>
      <w:pPr>
        <w:tabs>
          <w:tab w:val="num" w:pos="644"/>
        </w:tabs>
        <w:ind w:left="644" w:hanging="360"/>
      </w:pPr>
      <w:rPr>
        <w:rFonts w:ascii="Arial" w:eastAsia="Arial" w:hAnsi="Arial" w:cs="Arial" w:hint="default"/>
        <w:sz w:val="24"/>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6" w15:restartNumberingAfterBreak="0">
    <w:nsid w:val="3DFA5CB6"/>
    <w:multiLevelType w:val="hybridMultilevel"/>
    <w:tmpl w:val="EC284E98"/>
    <w:lvl w:ilvl="0" w:tplc="8FEE1028">
      <w:start w:val="1"/>
      <w:numFmt w:val="bullet"/>
      <w:lvlText w:val="-"/>
      <w:lvlJc w:val="left"/>
      <w:pPr>
        <w:ind w:left="720" w:hanging="360"/>
      </w:pPr>
      <w:rPr>
        <w:rFonts w:ascii="Arial" w:eastAsia="Malgun Gothic"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3FB96C76"/>
    <w:multiLevelType w:val="hybridMultilevel"/>
    <w:tmpl w:val="682E36B8"/>
    <w:lvl w:ilvl="0" w:tplc="7CCABBC8">
      <w:start w:val="1"/>
      <w:numFmt w:val="bullet"/>
      <w:lvlText w:val=""/>
      <w:lvlJc w:val="left"/>
      <w:pPr>
        <w:ind w:left="720" w:hanging="360"/>
      </w:pPr>
      <w:rPr>
        <w:rFonts w:ascii="Symbol" w:hAnsi="Symbol" w:hint="default"/>
      </w:rPr>
    </w:lvl>
    <w:lvl w:ilvl="1" w:tplc="64FC8330">
      <w:start w:val="1"/>
      <w:numFmt w:val="bullet"/>
      <w:lvlText w:val="o"/>
      <w:lvlJc w:val="left"/>
      <w:pPr>
        <w:ind w:left="1440" w:hanging="360"/>
      </w:pPr>
      <w:rPr>
        <w:rFonts w:ascii="Courier New" w:hAnsi="Courier New" w:hint="default"/>
      </w:rPr>
    </w:lvl>
    <w:lvl w:ilvl="2" w:tplc="2F30A2A0">
      <w:start w:val="1"/>
      <w:numFmt w:val="bullet"/>
      <w:lvlText w:val=""/>
      <w:lvlJc w:val="left"/>
      <w:pPr>
        <w:ind w:left="2160" w:hanging="360"/>
      </w:pPr>
      <w:rPr>
        <w:rFonts w:ascii="Wingdings" w:hAnsi="Wingdings" w:hint="default"/>
      </w:rPr>
    </w:lvl>
    <w:lvl w:ilvl="3" w:tplc="489C1546">
      <w:start w:val="1"/>
      <w:numFmt w:val="bullet"/>
      <w:lvlText w:val=""/>
      <w:lvlJc w:val="left"/>
      <w:pPr>
        <w:ind w:left="2880" w:hanging="360"/>
      </w:pPr>
      <w:rPr>
        <w:rFonts w:ascii="Symbol" w:hAnsi="Symbol" w:hint="default"/>
      </w:rPr>
    </w:lvl>
    <w:lvl w:ilvl="4" w:tplc="655CEB22">
      <w:start w:val="1"/>
      <w:numFmt w:val="bullet"/>
      <w:lvlText w:val="o"/>
      <w:lvlJc w:val="left"/>
      <w:pPr>
        <w:ind w:left="3600" w:hanging="360"/>
      </w:pPr>
      <w:rPr>
        <w:rFonts w:ascii="Courier New" w:hAnsi="Courier New" w:hint="default"/>
      </w:rPr>
    </w:lvl>
    <w:lvl w:ilvl="5" w:tplc="3D5418DC">
      <w:start w:val="1"/>
      <w:numFmt w:val="bullet"/>
      <w:lvlText w:val=""/>
      <w:lvlJc w:val="left"/>
      <w:pPr>
        <w:ind w:left="4320" w:hanging="360"/>
      </w:pPr>
      <w:rPr>
        <w:rFonts w:ascii="Wingdings" w:hAnsi="Wingdings" w:hint="default"/>
      </w:rPr>
    </w:lvl>
    <w:lvl w:ilvl="6" w:tplc="33F49264">
      <w:start w:val="1"/>
      <w:numFmt w:val="bullet"/>
      <w:lvlText w:val=""/>
      <w:lvlJc w:val="left"/>
      <w:pPr>
        <w:ind w:left="5040" w:hanging="360"/>
      </w:pPr>
      <w:rPr>
        <w:rFonts w:ascii="Symbol" w:hAnsi="Symbol" w:hint="default"/>
      </w:rPr>
    </w:lvl>
    <w:lvl w:ilvl="7" w:tplc="80BABC74">
      <w:start w:val="1"/>
      <w:numFmt w:val="bullet"/>
      <w:lvlText w:val="o"/>
      <w:lvlJc w:val="left"/>
      <w:pPr>
        <w:ind w:left="5760" w:hanging="360"/>
      </w:pPr>
      <w:rPr>
        <w:rFonts w:ascii="Courier New" w:hAnsi="Courier New" w:hint="default"/>
      </w:rPr>
    </w:lvl>
    <w:lvl w:ilvl="8" w:tplc="54942106">
      <w:start w:val="1"/>
      <w:numFmt w:val="bullet"/>
      <w:lvlText w:val=""/>
      <w:lvlJc w:val="left"/>
      <w:pPr>
        <w:ind w:left="6480" w:hanging="360"/>
      </w:pPr>
      <w:rPr>
        <w:rFonts w:ascii="Wingdings" w:hAnsi="Wingdings" w:hint="default"/>
      </w:rPr>
    </w:lvl>
  </w:abstractNum>
  <w:abstractNum w:abstractNumId="38" w15:restartNumberingAfterBreak="0">
    <w:nsid w:val="44622358"/>
    <w:multiLevelType w:val="hybridMultilevel"/>
    <w:tmpl w:val="0BE6EBE6"/>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9" w15:restartNumberingAfterBreak="0">
    <w:nsid w:val="45D001C9"/>
    <w:multiLevelType w:val="hybridMultilevel"/>
    <w:tmpl w:val="FFFAD26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0" w15:restartNumberingAfterBreak="0">
    <w:nsid w:val="483B3630"/>
    <w:multiLevelType w:val="hybridMultilevel"/>
    <w:tmpl w:val="321A6C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490D3A2C"/>
    <w:multiLevelType w:val="multilevel"/>
    <w:tmpl w:val="C9E6F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990796"/>
    <w:multiLevelType w:val="hybridMultilevel"/>
    <w:tmpl w:val="65A294A0"/>
    <w:lvl w:ilvl="0" w:tplc="3536B4BA">
      <w:numFmt w:val="bullet"/>
      <w:lvlText w:val=""/>
      <w:lvlJc w:val="left"/>
      <w:pPr>
        <w:ind w:left="466" w:hanging="228"/>
      </w:pPr>
      <w:rPr>
        <w:rFonts w:ascii="Symbol" w:eastAsia="Symbol" w:hAnsi="Symbol" w:cs="Symbol" w:hint="default"/>
        <w:spacing w:val="0"/>
        <w:w w:val="99"/>
        <w:lang w:val="es-ES" w:eastAsia="en-US" w:bidi="ar-SA"/>
      </w:rPr>
    </w:lvl>
    <w:lvl w:ilvl="1" w:tplc="E74602A6">
      <w:numFmt w:val="bullet"/>
      <w:lvlText w:val=""/>
      <w:lvlJc w:val="left"/>
      <w:pPr>
        <w:ind w:left="668" w:hanging="360"/>
      </w:pPr>
      <w:rPr>
        <w:rFonts w:ascii="Symbol" w:eastAsia="Symbol" w:hAnsi="Symbol" w:cs="Symbol" w:hint="default"/>
        <w:b w:val="0"/>
        <w:bCs w:val="0"/>
        <w:i w:val="0"/>
        <w:iCs w:val="0"/>
        <w:spacing w:val="0"/>
        <w:w w:val="100"/>
        <w:sz w:val="18"/>
        <w:szCs w:val="18"/>
        <w:lang w:val="es-ES" w:eastAsia="en-US" w:bidi="ar-SA"/>
      </w:rPr>
    </w:lvl>
    <w:lvl w:ilvl="2" w:tplc="0026240A">
      <w:numFmt w:val="bullet"/>
      <w:lvlText w:val="•"/>
      <w:lvlJc w:val="left"/>
      <w:pPr>
        <w:ind w:left="1218" w:hanging="360"/>
      </w:pPr>
      <w:rPr>
        <w:rFonts w:hint="default"/>
        <w:lang w:val="es-ES" w:eastAsia="en-US" w:bidi="ar-SA"/>
      </w:rPr>
    </w:lvl>
    <w:lvl w:ilvl="3" w:tplc="FFA4BFD8">
      <w:numFmt w:val="bullet"/>
      <w:lvlText w:val="•"/>
      <w:lvlJc w:val="left"/>
      <w:pPr>
        <w:ind w:left="1777" w:hanging="360"/>
      </w:pPr>
      <w:rPr>
        <w:rFonts w:hint="default"/>
        <w:lang w:val="es-ES" w:eastAsia="en-US" w:bidi="ar-SA"/>
      </w:rPr>
    </w:lvl>
    <w:lvl w:ilvl="4" w:tplc="5F8CDC12">
      <w:numFmt w:val="bullet"/>
      <w:lvlText w:val="•"/>
      <w:lvlJc w:val="left"/>
      <w:pPr>
        <w:ind w:left="2336" w:hanging="360"/>
      </w:pPr>
      <w:rPr>
        <w:rFonts w:hint="default"/>
        <w:lang w:val="es-ES" w:eastAsia="en-US" w:bidi="ar-SA"/>
      </w:rPr>
    </w:lvl>
    <w:lvl w:ilvl="5" w:tplc="56325706">
      <w:numFmt w:val="bullet"/>
      <w:lvlText w:val="•"/>
      <w:lvlJc w:val="left"/>
      <w:pPr>
        <w:ind w:left="2895" w:hanging="360"/>
      </w:pPr>
      <w:rPr>
        <w:rFonts w:hint="default"/>
        <w:lang w:val="es-ES" w:eastAsia="en-US" w:bidi="ar-SA"/>
      </w:rPr>
    </w:lvl>
    <w:lvl w:ilvl="6" w:tplc="10BEC722">
      <w:numFmt w:val="bullet"/>
      <w:lvlText w:val="•"/>
      <w:lvlJc w:val="left"/>
      <w:pPr>
        <w:ind w:left="3453" w:hanging="360"/>
      </w:pPr>
      <w:rPr>
        <w:rFonts w:hint="default"/>
        <w:lang w:val="es-ES" w:eastAsia="en-US" w:bidi="ar-SA"/>
      </w:rPr>
    </w:lvl>
    <w:lvl w:ilvl="7" w:tplc="1F5EAA36">
      <w:numFmt w:val="bullet"/>
      <w:lvlText w:val="•"/>
      <w:lvlJc w:val="left"/>
      <w:pPr>
        <w:ind w:left="4012" w:hanging="360"/>
      </w:pPr>
      <w:rPr>
        <w:rFonts w:hint="default"/>
        <w:lang w:val="es-ES" w:eastAsia="en-US" w:bidi="ar-SA"/>
      </w:rPr>
    </w:lvl>
    <w:lvl w:ilvl="8" w:tplc="8A1E4634">
      <w:numFmt w:val="bullet"/>
      <w:lvlText w:val="•"/>
      <w:lvlJc w:val="left"/>
      <w:pPr>
        <w:ind w:left="4571" w:hanging="360"/>
      </w:pPr>
      <w:rPr>
        <w:rFonts w:hint="default"/>
        <w:lang w:val="es-ES" w:eastAsia="en-US" w:bidi="ar-SA"/>
      </w:rPr>
    </w:lvl>
  </w:abstractNum>
  <w:abstractNum w:abstractNumId="43" w15:restartNumberingAfterBreak="0">
    <w:nsid w:val="4BEC6124"/>
    <w:multiLevelType w:val="hybridMultilevel"/>
    <w:tmpl w:val="C56E9D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4FFD6B69"/>
    <w:multiLevelType w:val="hybridMultilevel"/>
    <w:tmpl w:val="E1FE6A64"/>
    <w:lvl w:ilvl="0" w:tplc="ED9AF12C">
      <w:start w:val="1"/>
      <w:numFmt w:val="bullet"/>
      <w:lvlText w:val="·"/>
      <w:lvlJc w:val="left"/>
      <w:pPr>
        <w:ind w:left="720" w:hanging="360"/>
      </w:pPr>
      <w:rPr>
        <w:rFonts w:ascii="Symbol" w:hAnsi="Symbol" w:hint="default"/>
      </w:rPr>
    </w:lvl>
    <w:lvl w:ilvl="1" w:tplc="D4705EFA">
      <w:start w:val="1"/>
      <w:numFmt w:val="bullet"/>
      <w:lvlText w:val="o"/>
      <w:lvlJc w:val="left"/>
      <w:pPr>
        <w:ind w:left="1440" w:hanging="360"/>
      </w:pPr>
      <w:rPr>
        <w:rFonts w:ascii="Courier New" w:hAnsi="Courier New" w:hint="default"/>
      </w:rPr>
    </w:lvl>
    <w:lvl w:ilvl="2" w:tplc="2B747A7C">
      <w:start w:val="1"/>
      <w:numFmt w:val="bullet"/>
      <w:lvlText w:val=""/>
      <w:lvlJc w:val="left"/>
      <w:pPr>
        <w:ind w:left="2160" w:hanging="360"/>
      </w:pPr>
      <w:rPr>
        <w:rFonts w:ascii="Wingdings" w:hAnsi="Wingdings" w:hint="default"/>
      </w:rPr>
    </w:lvl>
    <w:lvl w:ilvl="3" w:tplc="5666DE64">
      <w:start w:val="1"/>
      <w:numFmt w:val="bullet"/>
      <w:lvlText w:val=""/>
      <w:lvlJc w:val="left"/>
      <w:pPr>
        <w:ind w:left="2880" w:hanging="360"/>
      </w:pPr>
      <w:rPr>
        <w:rFonts w:ascii="Symbol" w:hAnsi="Symbol" w:hint="default"/>
      </w:rPr>
    </w:lvl>
    <w:lvl w:ilvl="4" w:tplc="30628F40">
      <w:start w:val="1"/>
      <w:numFmt w:val="bullet"/>
      <w:lvlText w:val="o"/>
      <w:lvlJc w:val="left"/>
      <w:pPr>
        <w:ind w:left="3600" w:hanging="360"/>
      </w:pPr>
      <w:rPr>
        <w:rFonts w:ascii="Courier New" w:hAnsi="Courier New" w:hint="default"/>
      </w:rPr>
    </w:lvl>
    <w:lvl w:ilvl="5" w:tplc="1B88AA06">
      <w:start w:val="1"/>
      <w:numFmt w:val="bullet"/>
      <w:lvlText w:val=""/>
      <w:lvlJc w:val="left"/>
      <w:pPr>
        <w:ind w:left="4320" w:hanging="360"/>
      </w:pPr>
      <w:rPr>
        <w:rFonts w:ascii="Wingdings" w:hAnsi="Wingdings" w:hint="default"/>
      </w:rPr>
    </w:lvl>
    <w:lvl w:ilvl="6" w:tplc="5B261D72">
      <w:start w:val="1"/>
      <w:numFmt w:val="bullet"/>
      <w:lvlText w:val=""/>
      <w:lvlJc w:val="left"/>
      <w:pPr>
        <w:ind w:left="5040" w:hanging="360"/>
      </w:pPr>
      <w:rPr>
        <w:rFonts w:ascii="Symbol" w:hAnsi="Symbol" w:hint="default"/>
      </w:rPr>
    </w:lvl>
    <w:lvl w:ilvl="7" w:tplc="FDC2BF82">
      <w:start w:val="1"/>
      <w:numFmt w:val="bullet"/>
      <w:lvlText w:val="o"/>
      <w:lvlJc w:val="left"/>
      <w:pPr>
        <w:ind w:left="5760" w:hanging="360"/>
      </w:pPr>
      <w:rPr>
        <w:rFonts w:ascii="Courier New" w:hAnsi="Courier New" w:hint="default"/>
      </w:rPr>
    </w:lvl>
    <w:lvl w:ilvl="8" w:tplc="6240B07A">
      <w:start w:val="1"/>
      <w:numFmt w:val="bullet"/>
      <w:lvlText w:val=""/>
      <w:lvlJc w:val="left"/>
      <w:pPr>
        <w:ind w:left="6480" w:hanging="360"/>
      </w:pPr>
      <w:rPr>
        <w:rFonts w:ascii="Wingdings" w:hAnsi="Wingdings" w:hint="default"/>
      </w:rPr>
    </w:lvl>
  </w:abstractNum>
  <w:abstractNum w:abstractNumId="45" w15:restartNumberingAfterBreak="0">
    <w:nsid w:val="504E780A"/>
    <w:multiLevelType w:val="hybridMultilevel"/>
    <w:tmpl w:val="E226922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6" w15:restartNumberingAfterBreak="0">
    <w:nsid w:val="53BF1001"/>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190FB3"/>
    <w:multiLevelType w:val="hybridMultilevel"/>
    <w:tmpl w:val="CD885990"/>
    <w:lvl w:ilvl="0" w:tplc="992A7616">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15:restartNumberingAfterBreak="0">
    <w:nsid w:val="548D6A05"/>
    <w:multiLevelType w:val="hybridMultilevel"/>
    <w:tmpl w:val="19CC31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55613414"/>
    <w:multiLevelType w:val="multilevel"/>
    <w:tmpl w:val="AEB4BF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F6DE74"/>
    <w:multiLevelType w:val="hybridMultilevel"/>
    <w:tmpl w:val="F22E74BA"/>
    <w:lvl w:ilvl="0" w:tplc="619C1396">
      <w:start w:val="1"/>
      <w:numFmt w:val="bullet"/>
      <w:lvlText w:val="·"/>
      <w:lvlJc w:val="left"/>
      <w:pPr>
        <w:ind w:left="720" w:hanging="360"/>
      </w:pPr>
      <w:rPr>
        <w:rFonts w:ascii="Symbol" w:hAnsi="Symbol" w:hint="default"/>
      </w:rPr>
    </w:lvl>
    <w:lvl w:ilvl="1" w:tplc="B574B06A">
      <w:start w:val="1"/>
      <w:numFmt w:val="bullet"/>
      <w:lvlText w:val="o"/>
      <w:lvlJc w:val="left"/>
      <w:pPr>
        <w:ind w:left="1440" w:hanging="360"/>
      </w:pPr>
      <w:rPr>
        <w:rFonts w:ascii="Courier New" w:hAnsi="Courier New" w:hint="default"/>
      </w:rPr>
    </w:lvl>
    <w:lvl w:ilvl="2" w:tplc="60A88472">
      <w:start w:val="1"/>
      <w:numFmt w:val="bullet"/>
      <w:lvlText w:val=""/>
      <w:lvlJc w:val="left"/>
      <w:pPr>
        <w:ind w:left="2160" w:hanging="360"/>
      </w:pPr>
      <w:rPr>
        <w:rFonts w:ascii="Wingdings" w:hAnsi="Wingdings" w:hint="default"/>
      </w:rPr>
    </w:lvl>
    <w:lvl w:ilvl="3" w:tplc="99C2219E">
      <w:start w:val="1"/>
      <w:numFmt w:val="bullet"/>
      <w:lvlText w:val=""/>
      <w:lvlJc w:val="left"/>
      <w:pPr>
        <w:ind w:left="2880" w:hanging="360"/>
      </w:pPr>
      <w:rPr>
        <w:rFonts w:ascii="Symbol" w:hAnsi="Symbol" w:hint="default"/>
      </w:rPr>
    </w:lvl>
    <w:lvl w:ilvl="4" w:tplc="2280FCBA">
      <w:start w:val="1"/>
      <w:numFmt w:val="bullet"/>
      <w:lvlText w:val="o"/>
      <w:lvlJc w:val="left"/>
      <w:pPr>
        <w:ind w:left="3600" w:hanging="360"/>
      </w:pPr>
      <w:rPr>
        <w:rFonts w:ascii="Courier New" w:hAnsi="Courier New" w:hint="default"/>
      </w:rPr>
    </w:lvl>
    <w:lvl w:ilvl="5" w:tplc="15445642">
      <w:start w:val="1"/>
      <w:numFmt w:val="bullet"/>
      <w:lvlText w:val=""/>
      <w:lvlJc w:val="left"/>
      <w:pPr>
        <w:ind w:left="4320" w:hanging="360"/>
      </w:pPr>
      <w:rPr>
        <w:rFonts w:ascii="Wingdings" w:hAnsi="Wingdings" w:hint="default"/>
      </w:rPr>
    </w:lvl>
    <w:lvl w:ilvl="6" w:tplc="B99E9CBA">
      <w:start w:val="1"/>
      <w:numFmt w:val="bullet"/>
      <w:lvlText w:val=""/>
      <w:lvlJc w:val="left"/>
      <w:pPr>
        <w:ind w:left="5040" w:hanging="360"/>
      </w:pPr>
      <w:rPr>
        <w:rFonts w:ascii="Symbol" w:hAnsi="Symbol" w:hint="default"/>
      </w:rPr>
    </w:lvl>
    <w:lvl w:ilvl="7" w:tplc="0B74E298">
      <w:start w:val="1"/>
      <w:numFmt w:val="bullet"/>
      <w:lvlText w:val="o"/>
      <w:lvlJc w:val="left"/>
      <w:pPr>
        <w:ind w:left="5760" w:hanging="360"/>
      </w:pPr>
      <w:rPr>
        <w:rFonts w:ascii="Courier New" w:hAnsi="Courier New" w:hint="default"/>
      </w:rPr>
    </w:lvl>
    <w:lvl w:ilvl="8" w:tplc="9D08A258">
      <w:start w:val="1"/>
      <w:numFmt w:val="bullet"/>
      <w:lvlText w:val=""/>
      <w:lvlJc w:val="left"/>
      <w:pPr>
        <w:ind w:left="6480" w:hanging="360"/>
      </w:pPr>
      <w:rPr>
        <w:rFonts w:ascii="Wingdings" w:hAnsi="Wingdings" w:hint="default"/>
      </w:rPr>
    </w:lvl>
  </w:abstractNum>
  <w:abstractNum w:abstractNumId="51" w15:restartNumberingAfterBreak="0">
    <w:nsid w:val="56677FC1"/>
    <w:multiLevelType w:val="multilevel"/>
    <w:tmpl w:val="EB001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F95E0A"/>
    <w:multiLevelType w:val="hybridMultilevel"/>
    <w:tmpl w:val="5AF85D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3" w15:restartNumberingAfterBreak="0">
    <w:nsid w:val="5A0C6EC2"/>
    <w:multiLevelType w:val="hybridMultilevel"/>
    <w:tmpl w:val="D06425C2"/>
    <w:lvl w:ilvl="0" w:tplc="E4F4EDCA">
      <w:start w:val="1"/>
      <w:numFmt w:val="bullet"/>
      <w:lvlText w:val="-"/>
      <w:lvlJc w:val="left"/>
      <w:pPr>
        <w:ind w:left="720" w:hanging="360"/>
      </w:pPr>
      <w:rPr>
        <w:rFonts w:ascii="Symbol" w:hAnsi="Symbol" w:hint="default"/>
      </w:rPr>
    </w:lvl>
    <w:lvl w:ilvl="1" w:tplc="FF643F24">
      <w:start w:val="1"/>
      <w:numFmt w:val="bullet"/>
      <w:lvlText w:val="o"/>
      <w:lvlJc w:val="left"/>
      <w:pPr>
        <w:ind w:left="1440" w:hanging="360"/>
      </w:pPr>
      <w:rPr>
        <w:rFonts w:ascii="Courier New" w:hAnsi="Courier New" w:hint="default"/>
      </w:rPr>
    </w:lvl>
    <w:lvl w:ilvl="2" w:tplc="B50AE4EC">
      <w:start w:val="1"/>
      <w:numFmt w:val="bullet"/>
      <w:lvlText w:val=""/>
      <w:lvlJc w:val="left"/>
      <w:pPr>
        <w:ind w:left="2160" w:hanging="360"/>
      </w:pPr>
      <w:rPr>
        <w:rFonts w:ascii="Wingdings" w:hAnsi="Wingdings" w:hint="default"/>
      </w:rPr>
    </w:lvl>
    <w:lvl w:ilvl="3" w:tplc="C380C0EA">
      <w:start w:val="1"/>
      <w:numFmt w:val="bullet"/>
      <w:lvlText w:val=""/>
      <w:lvlJc w:val="left"/>
      <w:pPr>
        <w:ind w:left="2880" w:hanging="360"/>
      </w:pPr>
      <w:rPr>
        <w:rFonts w:ascii="Symbol" w:hAnsi="Symbol" w:hint="default"/>
      </w:rPr>
    </w:lvl>
    <w:lvl w:ilvl="4" w:tplc="67DAB036">
      <w:start w:val="1"/>
      <w:numFmt w:val="bullet"/>
      <w:lvlText w:val="o"/>
      <w:lvlJc w:val="left"/>
      <w:pPr>
        <w:ind w:left="3600" w:hanging="360"/>
      </w:pPr>
      <w:rPr>
        <w:rFonts w:ascii="Courier New" w:hAnsi="Courier New" w:hint="default"/>
      </w:rPr>
    </w:lvl>
    <w:lvl w:ilvl="5" w:tplc="9CDC1124">
      <w:start w:val="1"/>
      <w:numFmt w:val="bullet"/>
      <w:lvlText w:val=""/>
      <w:lvlJc w:val="left"/>
      <w:pPr>
        <w:ind w:left="4320" w:hanging="360"/>
      </w:pPr>
      <w:rPr>
        <w:rFonts w:ascii="Wingdings" w:hAnsi="Wingdings" w:hint="default"/>
      </w:rPr>
    </w:lvl>
    <w:lvl w:ilvl="6" w:tplc="07A0BE30">
      <w:start w:val="1"/>
      <w:numFmt w:val="bullet"/>
      <w:lvlText w:val=""/>
      <w:lvlJc w:val="left"/>
      <w:pPr>
        <w:ind w:left="5040" w:hanging="360"/>
      </w:pPr>
      <w:rPr>
        <w:rFonts w:ascii="Symbol" w:hAnsi="Symbol" w:hint="default"/>
      </w:rPr>
    </w:lvl>
    <w:lvl w:ilvl="7" w:tplc="C2F0F708">
      <w:start w:val="1"/>
      <w:numFmt w:val="bullet"/>
      <w:lvlText w:val="o"/>
      <w:lvlJc w:val="left"/>
      <w:pPr>
        <w:ind w:left="5760" w:hanging="360"/>
      </w:pPr>
      <w:rPr>
        <w:rFonts w:ascii="Courier New" w:hAnsi="Courier New" w:hint="default"/>
      </w:rPr>
    </w:lvl>
    <w:lvl w:ilvl="8" w:tplc="77903EE0">
      <w:start w:val="1"/>
      <w:numFmt w:val="bullet"/>
      <w:lvlText w:val=""/>
      <w:lvlJc w:val="left"/>
      <w:pPr>
        <w:ind w:left="6480" w:hanging="360"/>
      </w:pPr>
      <w:rPr>
        <w:rFonts w:ascii="Wingdings" w:hAnsi="Wingdings" w:hint="default"/>
      </w:rPr>
    </w:lvl>
  </w:abstractNum>
  <w:abstractNum w:abstractNumId="54" w15:restartNumberingAfterBreak="0">
    <w:nsid w:val="5A466753"/>
    <w:multiLevelType w:val="hybridMultilevel"/>
    <w:tmpl w:val="4872A6C0"/>
    <w:lvl w:ilvl="0" w:tplc="140A0003">
      <w:start w:val="1"/>
      <w:numFmt w:val="bullet"/>
      <w:lvlText w:val="o"/>
      <w:lvlJc w:val="left"/>
      <w:pPr>
        <w:ind w:left="1135" w:hanging="360"/>
      </w:pPr>
      <w:rPr>
        <w:rFonts w:ascii="Courier New" w:hAnsi="Courier New" w:cs="Courier New" w:hint="default"/>
      </w:rPr>
    </w:lvl>
    <w:lvl w:ilvl="1" w:tplc="140A0003" w:tentative="1">
      <w:start w:val="1"/>
      <w:numFmt w:val="bullet"/>
      <w:lvlText w:val="o"/>
      <w:lvlJc w:val="left"/>
      <w:pPr>
        <w:ind w:left="1855" w:hanging="360"/>
      </w:pPr>
      <w:rPr>
        <w:rFonts w:ascii="Courier New" w:hAnsi="Courier New" w:cs="Courier New" w:hint="default"/>
      </w:rPr>
    </w:lvl>
    <w:lvl w:ilvl="2" w:tplc="140A0005" w:tentative="1">
      <w:start w:val="1"/>
      <w:numFmt w:val="bullet"/>
      <w:lvlText w:val=""/>
      <w:lvlJc w:val="left"/>
      <w:pPr>
        <w:ind w:left="2575" w:hanging="360"/>
      </w:pPr>
      <w:rPr>
        <w:rFonts w:ascii="Wingdings" w:hAnsi="Wingdings" w:hint="default"/>
      </w:rPr>
    </w:lvl>
    <w:lvl w:ilvl="3" w:tplc="140A0001" w:tentative="1">
      <w:start w:val="1"/>
      <w:numFmt w:val="bullet"/>
      <w:lvlText w:val=""/>
      <w:lvlJc w:val="left"/>
      <w:pPr>
        <w:ind w:left="3295" w:hanging="360"/>
      </w:pPr>
      <w:rPr>
        <w:rFonts w:ascii="Symbol" w:hAnsi="Symbol" w:hint="default"/>
      </w:rPr>
    </w:lvl>
    <w:lvl w:ilvl="4" w:tplc="140A0003" w:tentative="1">
      <w:start w:val="1"/>
      <w:numFmt w:val="bullet"/>
      <w:lvlText w:val="o"/>
      <w:lvlJc w:val="left"/>
      <w:pPr>
        <w:ind w:left="4015" w:hanging="360"/>
      </w:pPr>
      <w:rPr>
        <w:rFonts w:ascii="Courier New" w:hAnsi="Courier New" w:cs="Courier New" w:hint="default"/>
      </w:rPr>
    </w:lvl>
    <w:lvl w:ilvl="5" w:tplc="140A0005" w:tentative="1">
      <w:start w:val="1"/>
      <w:numFmt w:val="bullet"/>
      <w:lvlText w:val=""/>
      <w:lvlJc w:val="left"/>
      <w:pPr>
        <w:ind w:left="4735" w:hanging="360"/>
      </w:pPr>
      <w:rPr>
        <w:rFonts w:ascii="Wingdings" w:hAnsi="Wingdings" w:hint="default"/>
      </w:rPr>
    </w:lvl>
    <w:lvl w:ilvl="6" w:tplc="140A0001" w:tentative="1">
      <w:start w:val="1"/>
      <w:numFmt w:val="bullet"/>
      <w:lvlText w:val=""/>
      <w:lvlJc w:val="left"/>
      <w:pPr>
        <w:ind w:left="5455" w:hanging="360"/>
      </w:pPr>
      <w:rPr>
        <w:rFonts w:ascii="Symbol" w:hAnsi="Symbol" w:hint="default"/>
      </w:rPr>
    </w:lvl>
    <w:lvl w:ilvl="7" w:tplc="140A0003" w:tentative="1">
      <w:start w:val="1"/>
      <w:numFmt w:val="bullet"/>
      <w:lvlText w:val="o"/>
      <w:lvlJc w:val="left"/>
      <w:pPr>
        <w:ind w:left="6175" w:hanging="360"/>
      </w:pPr>
      <w:rPr>
        <w:rFonts w:ascii="Courier New" w:hAnsi="Courier New" w:cs="Courier New" w:hint="default"/>
      </w:rPr>
    </w:lvl>
    <w:lvl w:ilvl="8" w:tplc="140A0005" w:tentative="1">
      <w:start w:val="1"/>
      <w:numFmt w:val="bullet"/>
      <w:lvlText w:val=""/>
      <w:lvlJc w:val="left"/>
      <w:pPr>
        <w:ind w:left="6895" w:hanging="360"/>
      </w:pPr>
      <w:rPr>
        <w:rFonts w:ascii="Wingdings" w:hAnsi="Wingdings" w:hint="default"/>
      </w:rPr>
    </w:lvl>
  </w:abstractNum>
  <w:abstractNum w:abstractNumId="55" w15:restartNumberingAfterBreak="0">
    <w:nsid w:val="5B10326E"/>
    <w:multiLevelType w:val="hybridMultilevel"/>
    <w:tmpl w:val="A60A6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6" w15:restartNumberingAfterBreak="0">
    <w:nsid w:val="5B4410E0"/>
    <w:multiLevelType w:val="hybridMultilevel"/>
    <w:tmpl w:val="3B406908"/>
    <w:lvl w:ilvl="0" w:tplc="140A000D">
      <w:start w:val="1"/>
      <w:numFmt w:val="bullet"/>
      <w:lvlText w:val=""/>
      <w:lvlJc w:val="left"/>
      <w:pPr>
        <w:ind w:left="360" w:hanging="360"/>
      </w:pPr>
      <w:rPr>
        <w:rFonts w:ascii="Wingdings" w:hAnsi="Wingdings" w:hint="default"/>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5CE75855"/>
    <w:multiLevelType w:val="hybridMultilevel"/>
    <w:tmpl w:val="11F8BE8E"/>
    <w:lvl w:ilvl="0" w:tplc="140A0001">
      <w:start w:val="1"/>
      <w:numFmt w:val="bullet"/>
      <w:lvlText w:val=""/>
      <w:lvlJc w:val="left"/>
      <w:pPr>
        <w:ind w:left="822" w:hanging="360"/>
      </w:pPr>
      <w:rPr>
        <w:rFonts w:ascii="Symbol" w:hAnsi="Symbol" w:hint="default"/>
      </w:rPr>
    </w:lvl>
    <w:lvl w:ilvl="1" w:tplc="140A0003" w:tentative="1">
      <w:start w:val="1"/>
      <w:numFmt w:val="bullet"/>
      <w:lvlText w:val="o"/>
      <w:lvlJc w:val="left"/>
      <w:pPr>
        <w:ind w:left="1542" w:hanging="360"/>
      </w:pPr>
      <w:rPr>
        <w:rFonts w:ascii="Courier New" w:hAnsi="Courier New" w:cs="Courier New" w:hint="default"/>
      </w:rPr>
    </w:lvl>
    <w:lvl w:ilvl="2" w:tplc="140A0005" w:tentative="1">
      <w:start w:val="1"/>
      <w:numFmt w:val="bullet"/>
      <w:lvlText w:val=""/>
      <w:lvlJc w:val="left"/>
      <w:pPr>
        <w:ind w:left="2262" w:hanging="360"/>
      </w:pPr>
      <w:rPr>
        <w:rFonts w:ascii="Wingdings" w:hAnsi="Wingdings" w:hint="default"/>
      </w:rPr>
    </w:lvl>
    <w:lvl w:ilvl="3" w:tplc="140A0001" w:tentative="1">
      <w:start w:val="1"/>
      <w:numFmt w:val="bullet"/>
      <w:lvlText w:val=""/>
      <w:lvlJc w:val="left"/>
      <w:pPr>
        <w:ind w:left="2982" w:hanging="360"/>
      </w:pPr>
      <w:rPr>
        <w:rFonts w:ascii="Symbol" w:hAnsi="Symbol" w:hint="default"/>
      </w:rPr>
    </w:lvl>
    <w:lvl w:ilvl="4" w:tplc="140A0003" w:tentative="1">
      <w:start w:val="1"/>
      <w:numFmt w:val="bullet"/>
      <w:lvlText w:val="o"/>
      <w:lvlJc w:val="left"/>
      <w:pPr>
        <w:ind w:left="3702" w:hanging="360"/>
      </w:pPr>
      <w:rPr>
        <w:rFonts w:ascii="Courier New" w:hAnsi="Courier New" w:cs="Courier New" w:hint="default"/>
      </w:rPr>
    </w:lvl>
    <w:lvl w:ilvl="5" w:tplc="140A0005" w:tentative="1">
      <w:start w:val="1"/>
      <w:numFmt w:val="bullet"/>
      <w:lvlText w:val=""/>
      <w:lvlJc w:val="left"/>
      <w:pPr>
        <w:ind w:left="4422" w:hanging="360"/>
      </w:pPr>
      <w:rPr>
        <w:rFonts w:ascii="Wingdings" w:hAnsi="Wingdings" w:hint="default"/>
      </w:rPr>
    </w:lvl>
    <w:lvl w:ilvl="6" w:tplc="140A0001" w:tentative="1">
      <w:start w:val="1"/>
      <w:numFmt w:val="bullet"/>
      <w:lvlText w:val=""/>
      <w:lvlJc w:val="left"/>
      <w:pPr>
        <w:ind w:left="5142" w:hanging="360"/>
      </w:pPr>
      <w:rPr>
        <w:rFonts w:ascii="Symbol" w:hAnsi="Symbol" w:hint="default"/>
      </w:rPr>
    </w:lvl>
    <w:lvl w:ilvl="7" w:tplc="140A0003" w:tentative="1">
      <w:start w:val="1"/>
      <w:numFmt w:val="bullet"/>
      <w:lvlText w:val="o"/>
      <w:lvlJc w:val="left"/>
      <w:pPr>
        <w:ind w:left="5862" w:hanging="360"/>
      </w:pPr>
      <w:rPr>
        <w:rFonts w:ascii="Courier New" w:hAnsi="Courier New" w:cs="Courier New" w:hint="default"/>
      </w:rPr>
    </w:lvl>
    <w:lvl w:ilvl="8" w:tplc="140A0005" w:tentative="1">
      <w:start w:val="1"/>
      <w:numFmt w:val="bullet"/>
      <w:lvlText w:val=""/>
      <w:lvlJc w:val="left"/>
      <w:pPr>
        <w:ind w:left="6582" w:hanging="360"/>
      </w:pPr>
      <w:rPr>
        <w:rFonts w:ascii="Wingdings" w:hAnsi="Wingdings" w:hint="default"/>
      </w:rPr>
    </w:lvl>
  </w:abstractNum>
  <w:abstractNum w:abstractNumId="58" w15:restartNumberingAfterBreak="0">
    <w:nsid w:val="5DD63078"/>
    <w:multiLevelType w:val="hybridMultilevel"/>
    <w:tmpl w:val="357A0518"/>
    <w:lvl w:ilvl="0" w:tplc="580A000F">
      <w:start w:val="1"/>
      <w:numFmt w:val="decimal"/>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59" w15:restartNumberingAfterBreak="0">
    <w:nsid w:val="5DF125F0"/>
    <w:multiLevelType w:val="hybridMultilevel"/>
    <w:tmpl w:val="DEFC2186"/>
    <w:lvl w:ilvl="0" w:tplc="5130F42E">
      <w:start w:val="21"/>
      <w:numFmt w:val="bullet"/>
      <w:lvlText w:val="-"/>
      <w:lvlJc w:val="left"/>
      <w:pPr>
        <w:ind w:left="1135" w:hanging="360"/>
      </w:pPr>
      <w:rPr>
        <w:rFonts w:ascii="Arial" w:eastAsia="Arial" w:hAnsi="Arial" w:cs="Arial" w:hint="default"/>
        <w:sz w:val="24"/>
      </w:rPr>
    </w:lvl>
    <w:lvl w:ilvl="1" w:tplc="FFFFFFFF" w:tentative="1">
      <w:start w:val="1"/>
      <w:numFmt w:val="bullet"/>
      <w:lvlText w:val="o"/>
      <w:lvlJc w:val="left"/>
      <w:pPr>
        <w:ind w:left="1855" w:hanging="360"/>
      </w:pPr>
      <w:rPr>
        <w:rFonts w:ascii="Courier New" w:hAnsi="Courier New" w:cs="Courier New" w:hint="default"/>
      </w:rPr>
    </w:lvl>
    <w:lvl w:ilvl="2" w:tplc="FFFFFFFF" w:tentative="1">
      <w:start w:val="1"/>
      <w:numFmt w:val="bullet"/>
      <w:lvlText w:val=""/>
      <w:lvlJc w:val="left"/>
      <w:pPr>
        <w:ind w:left="2575" w:hanging="360"/>
      </w:pPr>
      <w:rPr>
        <w:rFonts w:ascii="Wingdings" w:hAnsi="Wingdings" w:hint="default"/>
      </w:rPr>
    </w:lvl>
    <w:lvl w:ilvl="3" w:tplc="FFFFFFFF" w:tentative="1">
      <w:start w:val="1"/>
      <w:numFmt w:val="bullet"/>
      <w:lvlText w:val=""/>
      <w:lvlJc w:val="left"/>
      <w:pPr>
        <w:ind w:left="3295" w:hanging="360"/>
      </w:pPr>
      <w:rPr>
        <w:rFonts w:ascii="Symbol" w:hAnsi="Symbol" w:hint="default"/>
      </w:rPr>
    </w:lvl>
    <w:lvl w:ilvl="4" w:tplc="FFFFFFFF" w:tentative="1">
      <w:start w:val="1"/>
      <w:numFmt w:val="bullet"/>
      <w:lvlText w:val="o"/>
      <w:lvlJc w:val="left"/>
      <w:pPr>
        <w:ind w:left="4015" w:hanging="360"/>
      </w:pPr>
      <w:rPr>
        <w:rFonts w:ascii="Courier New" w:hAnsi="Courier New" w:cs="Courier New" w:hint="default"/>
      </w:rPr>
    </w:lvl>
    <w:lvl w:ilvl="5" w:tplc="FFFFFFFF" w:tentative="1">
      <w:start w:val="1"/>
      <w:numFmt w:val="bullet"/>
      <w:lvlText w:val=""/>
      <w:lvlJc w:val="left"/>
      <w:pPr>
        <w:ind w:left="4735" w:hanging="360"/>
      </w:pPr>
      <w:rPr>
        <w:rFonts w:ascii="Wingdings" w:hAnsi="Wingdings" w:hint="default"/>
      </w:rPr>
    </w:lvl>
    <w:lvl w:ilvl="6" w:tplc="FFFFFFFF" w:tentative="1">
      <w:start w:val="1"/>
      <w:numFmt w:val="bullet"/>
      <w:lvlText w:val=""/>
      <w:lvlJc w:val="left"/>
      <w:pPr>
        <w:ind w:left="5455" w:hanging="360"/>
      </w:pPr>
      <w:rPr>
        <w:rFonts w:ascii="Symbol" w:hAnsi="Symbol" w:hint="default"/>
      </w:rPr>
    </w:lvl>
    <w:lvl w:ilvl="7" w:tplc="FFFFFFFF" w:tentative="1">
      <w:start w:val="1"/>
      <w:numFmt w:val="bullet"/>
      <w:lvlText w:val="o"/>
      <w:lvlJc w:val="left"/>
      <w:pPr>
        <w:ind w:left="6175" w:hanging="360"/>
      </w:pPr>
      <w:rPr>
        <w:rFonts w:ascii="Courier New" w:hAnsi="Courier New" w:cs="Courier New" w:hint="default"/>
      </w:rPr>
    </w:lvl>
    <w:lvl w:ilvl="8" w:tplc="FFFFFFFF" w:tentative="1">
      <w:start w:val="1"/>
      <w:numFmt w:val="bullet"/>
      <w:lvlText w:val=""/>
      <w:lvlJc w:val="left"/>
      <w:pPr>
        <w:ind w:left="6895" w:hanging="360"/>
      </w:pPr>
      <w:rPr>
        <w:rFonts w:ascii="Wingdings" w:hAnsi="Wingdings" w:hint="default"/>
      </w:rPr>
    </w:lvl>
  </w:abstractNum>
  <w:abstractNum w:abstractNumId="60" w15:restartNumberingAfterBreak="0">
    <w:nsid w:val="5E8429EA"/>
    <w:multiLevelType w:val="hybridMultilevel"/>
    <w:tmpl w:val="7BCA9664"/>
    <w:lvl w:ilvl="0" w:tplc="140A0003">
      <w:start w:val="1"/>
      <w:numFmt w:val="bullet"/>
      <w:lvlText w:val="o"/>
      <w:lvlJc w:val="left"/>
      <w:pPr>
        <w:ind w:left="468" w:hanging="360"/>
      </w:pPr>
      <w:rPr>
        <w:rFonts w:ascii="Courier New" w:hAnsi="Courier New" w:cs="Courier New" w:hint="default"/>
        <w:sz w:val="20"/>
        <w:szCs w:val="20"/>
      </w:rPr>
    </w:lvl>
    <w:lvl w:ilvl="1" w:tplc="FFFFFFFF">
      <w:start w:val="1"/>
      <w:numFmt w:val="bullet"/>
      <w:lvlText w:val="o"/>
      <w:lvlJc w:val="left"/>
      <w:pPr>
        <w:ind w:left="1188" w:hanging="360"/>
      </w:pPr>
      <w:rPr>
        <w:rFonts w:ascii="Courier New" w:hAnsi="Courier New" w:hint="default"/>
      </w:rPr>
    </w:lvl>
    <w:lvl w:ilvl="2" w:tplc="FFFFFFFF">
      <w:start w:val="1"/>
      <w:numFmt w:val="bullet"/>
      <w:lvlText w:val=""/>
      <w:lvlJc w:val="left"/>
      <w:pPr>
        <w:ind w:left="1908" w:hanging="360"/>
      </w:pPr>
      <w:rPr>
        <w:rFonts w:ascii="Wingdings" w:hAnsi="Wingdings" w:hint="default"/>
      </w:rPr>
    </w:lvl>
    <w:lvl w:ilvl="3" w:tplc="FFFFFFFF">
      <w:start w:val="1"/>
      <w:numFmt w:val="bullet"/>
      <w:lvlText w:val=""/>
      <w:lvlJc w:val="left"/>
      <w:pPr>
        <w:ind w:left="2628" w:hanging="360"/>
      </w:pPr>
      <w:rPr>
        <w:rFonts w:ascii="Symbol" w:hAnsi="Symbol" w:hint="default"/>
      </w:rPr>
    </w:lvl>
    <w:lvl w:ilvl="4" w:tplc="FFFFFFFF">
      <w:start w:val="1"/>
      <w:numFmt w:val="bullet"/>
      <w:lvlText w:val="o"/>
      <w:lvlJc w:val="left"/>
      <w:pPr>
        <w:ind w:left="3348" w:hanging="360"/>
      </w:pPr>
      <w:rPr>
        <w:rFonts w:ascii="Courier New" w:hAnsi="Courier New" w:hint="default"/>
      </w:rPr>
    </w:lvl>
    <w:lvl w:ilvl="5" w:tplc="FFFFFFFF">
      <w:start w:val="1"/>
      <w:numFmt w:val="bullet"/>
      <w:lvlText w:val=""/>
      <w:lvlJc w:val="left"/>
      <w:pPr>
        <w:ind w:left="4068" w:hanging="360"/>
      </w:pPr>
      <w:rPr>
        <w:rFonts w:ascii="Wingdings" w:hAnsi="Wingdings" w:hint="default"/>
      </w:rPr>
    </w:lvl>
    <w:lvl w:ilvl="6" w:tplc="FFFFFFFF">
      <w:start w:val="1"/>
      <w:numFmt w:val="bullet"/>
      <w:lvlText w:val=""/>
      <w:lvlJc w:val="left"/>
      <w:pPr>
        <w:ind w:left="4788" w:hanging="360"/>
      </w:pPr>
      <w:rPr>
        <w:rFonts w:ascii="Symbol" w:hAnsi="Symbol" w:hint="default"/>
      </w:rPr>
    </w:lvl>
    <w:lvl w:ilvl="7" w:tplc="FFFFFFFF">
      <w:start w:val="1"/>
      <w:numFmt w:val="bullet"/>
      <w:lvlText w:val="o"/>
      <w:lvlJc w:val="left"/>
      <w:pPr>
        <w:ind w:left="5508" w:hanging="360"/>
      </w:pPr>
      <w:rPr>
        <w:rFonts w:ascii="Courier New" w:hAnsi="Courier New" w:hint="default"/>
      </w:rPr>
    </w:lvl>
    <w:lvl w:ilvl="8" w:tplc="FFFFFFFF">
      <w:start w:val="1"/>
      <w:numFmt w:val="bullet"/>
      <w:lvlText w:val=""/>
      <w:lvlJc w:val="left"/>
      <w:pPr>
        <w:ind w:left="6228" w:hanging="360"/>
      </w:pPr>
      <w:rPr>
        <w:rFonts w:ascii="Wingdings" w:hAnsi="Wingdings" w:hint="default"/>
      </w:rPr>
    </w:lvl>
  </w:abstractNum>
  <w:abstractNum w:abstractNumId="61" w15:restartNumberingAfterBreak="0">
    <w:nsid w:val="5E9009F8"/>
    <w:multiLevelType w:val="hybridMultilevel"/>
    <w:tmpl w:val="2FE031C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62" w15:restartNumberingAfterBreak="0">
    <w:nsid w:val="5F173840"/>
    <w:multiLevelType w:val="hybridMultilevel"/>
    <w:tmpl w:val="20662BCE"/>
    <w:lvl w:ilvl="0" w:tplc="FFFFFFFF">
      <w:start w:val="1"/>
      <w:numFmt w:val="decimal"/>
      <w:lvlText w:val="%1."/>
      <w:lvlJc w:val="left"/>
      <w:pPr>
        <w:ind w:left="720" w:hanging="360"/>
      </w:pPr>
      <w:rPr>
        <w:rFonts w:ascii="Calibri" w:hAnsi="Calibri"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862BDB"/>
    <w:multiLevelType w:val="hybridMultilevel"/>
    <w:tmpl w:val="BC405EA8"/>
    <w:lvl w:ilvl="0" w:tplc="5130F42E">
      <w:start w:val="21"/>
      <w:numFmt w:val="bullet"/>
      <w:lvlText w:val="-"/>
      <w:lvlJc w:val="left"/>
      <w:pPr>
        <w:ind w:left="1440" w:hanging="360"/>
      </w:pPr>
      <w:rPr>
        <w:rFonts w:ascii="Arial" w:eastAsia="Arial" w:hAnsi="Arial" w:cs="Arial" w:hint="default"/>
        <w:sz w:val="24"/>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4" w15:restartNumberingAfterBreak="0">
    <w:nsid w:val="61CA90D4"/>
    <w:multiLevelType w:val="hybridMultilevel"/>
    <w:tmpl w:val="F32ECF5A"/>
    <w:lvl w:ilvl="0" w:tplc="5F887620">
      <w:start w:val="1"/>
      <w:numFmt w:val="bullet"/>
      <w:lvlText w:val=""/>
      <w:lvlJc w:val="left"/>
      <w:pPr>
        <w:ind w:left="720" w:hanging="360"/>
      </w:pPr>
      <w:rPr>
        <w:rFonts w:ascii="Symbol" w:hAnsi="Symbol" w:hint="default"/>
      </w:rPr>
    </w:lvl>
    <w:lvl w:ilvl="1" w:tplc="33907FD0">
      <w:start w:val="1"/>
      <w:numFmt w:val="bullet"/>
      <w:lvlText w:val="o"/>
      <w:lvlJc w:val="left"/>
      <w:pPr>
        <w:ind w:left="1440" w:hanging="360"/>
      </w:pPr>
      <w:rPr>
        <w:rFonts w:ascii="Courier New" w:hAnsi="Courier New" w:hint="default"/>
      </w:rPr>
    </w:lvl>
    <w:lvl w:ilvl="2" w:tplc="B78C04B8">
      <w:start w:val="1"/>
      <w:numFmt w:val="bullet"/>
      <w:lvlText w:val=""/>
      <w:lvlJc w:val="left"/>
      <w:pPr>
        <w:ind w:left="2160" w:hanging="360"/>
      </w:pPr>
      <w:rPr>
        <w:rFonts w:ascii="Wingdings" w:hAnsi="Wingdings" w:hint="default"/>
      </w:rPr>
    </w:lvl>
    <w:lvl w:ilvl="3" w:tplc="73501F24">
      <w:start w:val="1"/>
      <w:numFmt w:val="bullet"/>
      <w:lvlText w:val=""/>
      <w:lvlJc w:val="left"/>
      <w:pPr>
        <w:ind w:left="2880" w:hanging="360"/>
      </w:pPr>
      <w:rPr>
        <w:rFonts w:ascii="Symbol" w:hAnsi="Symbol" w:hint="default"/>
      </w:rPr>
    </w:lvl>
    <w:lvl w:ilvl="4" w:tplc="1DD284E4">
      <w:start w:val="1"/>
      <w:numFmt w:val="bullet"/>
      <w:lvlText w:val="o"/>
      <w:lvlJc w:val="left"/>
      <w:pPr>
        <w:ind w:left="3600" w:hanging="360"/>
      </w:pPr>
      <w:rPr>
        <w:rFonts w:ascii="Courier New" w:hAnsi="Courier New" w:hint="default"/>
      </w:rPr>
    </w:lvl>
    <w:lvl w:ilvl="5" w:tplc="7E18C006">
      <w:start w:val="1"/>
      <w:numFmt w:val="bullet"/>
      <w:lvlText w:val=""/>
      <w:lvlJc w:val="left"/>
      <w:pPr>
        <w:ind w:left="4320" w:hanging="360"/>
      </w:pPr>
      <w:rPr>
        <w:rFonts w:ascii="Wingdings" w:hAnsi="Wingdings" w:hint="default"/>
      </w:rPr>
    </w:lvl>
    <w:lvl w:ilvl="6" w:tplc="624467F6">
      <w:start w:val="1"/>
      <w:numFmt w:val="bullet"/>
      <w:lvlText w:val=""/>
      <w:lvlJc w:val="left"/>
      <w:pPr>
        <w:ind w:left="5040" w:hanging="360"/>
      </w:pPr>
      <w:rPr>
        <w:rFonts w:ascii="Symbol" w:hAnsi="Symbol" w:hint="default"/>
      </w:rPr>
    </w:lvl>
    <w:lvl w:ilvl="7" w:tplc="AC50EBB8">
      <w:start w:val="1"/>
      <w:numFmt w:val="bullet"/>
      <w:lvlText w:val="o"/>
      <w:lvlJc w:val="left"/>
      <w:pPr>
        <w:ind w:left="5760" w:hanging="360"/>
      </w:pPr>
      <w:rPr>
        <w:rFonts w:ascii="Courier New" w:hAnsi="Courier New" w:hint="default"/>
      </w:rPr>
    </w:lvl>
    <w:lvl w:ilvl="8" w:tplc="7384FC86">
      <w:start w:val="1"/>
      <w:numFmt w:val="bullet"/>
      <w:lvlText w:val=""/>
      <w:lvlJc w:val="left"/>
      <w:pPr>
        <w:ind w:left="6480" w:hanging="360"/>
      </w:pPr>
      <w:rPr>
        <w:rFonts w:ascii="Wingdings" w:hAnsi="Wingdings" w:hint="default"/>
      </w:rPr>
    </w:lvl>
  </w:abstractNum>
  <w:abstractNum w:abstractNumId="65" w15:restartNumberingAfterBreak="0">
    <w:nsid w:val="635F0716"/>
    <w:multiLevelType w:val="hybridMultilevel"/>
    <w:tmpl w:val="20662BCE"/>
    <w:lvl w:ilvl="0" w:tplc="09EC1E56">
      <w:start w:val="1"/>
      <w:numFmt w:val="decimal"/>
      <w:lvlText w:val="%1."/>
      <w:lvlJc w:val="left"/>
      <w:pPr>
        <w:ind w:left="720" w:hanging="360"/>
      </w:pPr>
      <w:rPr>
        <w:rFonts w:ascii="Calibri"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3B6B20"/>
    <w:multiLevelType w:val="hybridMultilevel"/>
    <w:tmpl w:val="3EACD93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7" w15:restartNumberingAfterBreak="0">
    <w:nsid w:val="659412E9"/>
    <w:multiLevelType w:val="hybridMultilevel"/>
    <w:tmpl w:val="EDDCAD28"/>
    <w:lvl w:ilvl="0" w:tplc="74822114">
      <w:start w:val="1"/>
      <w:numFmt w:val="bullet"/>
      <w:lvlText w:val="·"/>
      <w:lvlJc w:val="left"/>
      <w:pPr>
        <w:ind w:left="720" w:hanging="360"/>
      </w:pPr>
      <w:rPr>
        <w:rFonts w:ascii="Symbol" w:hAnsi="Symbol" w:hint="default"/>
      </w:rPr>
    </w:lvl>
    <w:lvl w:ilvl="1" w:tplc="58EA6EAE">
      <w:start w:val="1"/>
      <w:numFmt w:val="bullet"/>
      <w:lvlText w:val="o"/>
      <w:lvlJc w:val="left"/>
      <w:pPr>
        <w:ind w:left="1440" w:hanging="360"/>
      </w:pPr>
      <w:rPr>
        <w:rFonts w:ascii="Courier New" w:hAnsi="Courier New" w:hint="default"/>
      </w:rPr>
    </w:lvl>
    <w:lvl w:ilvl="2" w:tplc="7774044C">
      <w:start w:val="1"/>
      <w:numFmt w:val="bullet"/>
      <w:lvlText w:val=""/>
      <w:lvlJc w:val="left"/>
      <w:pPr>
        <w:ind w:left="2160" w:hanging="360"/>
      </w:pPr>
      <w:rPr>
        <w:rFonts w:ascii="Wingdings" w:hAnsi="Wingdings" w:hint="default"/>
      </w:rPr>
    </w:lvl>
    <w:lvl w:ilvl="3" w:tplc="349A6E5C">
      <w:start w:val="1"/>
      <w:numFmt w:val="bullet"/>
      <w:lvlText w:val=""/>
      <w:lvlJc w:val="left"/>
      <w:pPr>
        <w:ind w:left="2880" w:hanging="360"/>
      </w:pPr>
      <w:rPr>
        <w:rFonts w:ascii="Symbol" w:hAnsi="Symbol" w:hint="default"/>
      </w:rPr>
    </w:lvl>
    <w:lvl w:ilvl="4" w:tplc="3B70C30E">
      <w:start w:val="1"/>
      <w:numFmt w:val="bullet"/>
      <w:lvlText w:val="o"/>
      <w:lvlJc w:val="left"/>
      <w:pPr>
        <w:ind w:left="3600" w:hanging="360"/>
      </w:pPr>
      <w:rPr>
        <w:rFonts w:ascii="Courier New" w:hAnsi="Courier New" w:hint="default"/>
      </w:rPr>
    </w:lvl>
    <w:lvl w:ilvl="5" w:tplc="6A48C104">
      <w:start w:val="1"/>
      <w:numFmt w:val="bullet"/>
      <w:lvlText w:val=""/>
      <w:lvlJc w:val="left"/>
      <w:pPr>
        <w:ind w:left="4320" w:hanging="360"/>
      </w:pPr>
      <w:rPr>
        <w:rFonts w:ascii="Wingdings" w:hAnsi="Wingdings" w:hint="default"/>
      </w:rPr>
    </w:lvl>
    <w:lvl w:ilvl="6" w:tplc="505AE51E">
      <w:start w:val="1"/>
      <w:numFmt w:val="bullet"/>
      <w:lvlText w:val=""/>
      <w:lvlJc w:val="left"/>
      <w:pPr>
        <w:ind w:left="5040" w:hanging="360"/>
      </w:pPr>
      <w:rPr>
        <w:rFonts w:ascii="Symbol" w:hAnsi="Symbol" w:hint="default"/>
      </w:rPr>
    </w:lvl>
    <w:lvl w:ilvl="7" w:tplc="60DC71E0">
      <w:start w:val="1"/>
      <w:numFmt w:val="bullet"/>
      <w:lvlText w:val="o"/>
      <w:lvlJc w:val="left"/>
      <w:pPr>
        <w:ind w:left="5760" w:hanging="360"/>
      </w:pPr>
      <w:rPr>
        <w:rFonts w:ascii="Courier New" w:hAnsi="Courier New" w:hint="default"/>
      </w:rPr>
    </w:lvl>
    <w:lvl w:ilvl="8" w:tplc="0D3064E2">
      <w:start w:val="1"/>
      <w:numFmt w:val="bullet"/>
      <w:lvlText w:val=""/>
      <w:lvlJc w:val="left"/>
      <w:pPr>
        <w:ind w:left="6480" w:hanging="360"/>
      </w:pPr>
      <w:rPr>
        <w:rFonts w:ascii="Wingdings" w:hAnsi="Wingdings" w:hint="default"/>
      </w:rPr>
    </w:lvl>
  </w:abstractNum>
  <w:abstractNum w:abstractNumId="68" w15:restartNumberingAfterBreak="0">
    <w:nsid w:val="65F77CDF"/>
    <w:multiLevelType w:val="multilevel"/>
    <w:tmpl w:val="9D96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8D2248"/>
    <w:multiLevelType w:val="hybridMultilevel"/>
    <w:tmpl w:val="9C5C1964"/>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0" w15:restartNumberingAfterBreak="0">
    <w:nsid w:val="6B1674D0"/>
    <w:multiLevelType w:val="hybridMultilevel"/>
    <w:tmpl w:val="31F279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1" w15:restartNumberingAfterBreak="0">
    <w:nsid w:val="6B630A3A"/>
    <w:multiLevelType w:val="hybridMultilevel"/>
    <w:tmpl w:val="E96C634C"/>
    <w:lvl w:ilvl="0" w:tplc="3C7E135E">
      <w:start w:val="1"/>
      <w:numFmt w:val="bullet"/>
      <w:lvlText w:val=""/>
      <w:lvlJc w:val="left"/>
      <w:pPr>
        <w:ind w:left="562" w:hanging="360"/>
      </w:pPr>
      <w:rPr>
        <w:rFonts w:ascii="Symbol" w:hAnsi="Symbol" w:hint="default"/>
      </w:rPr>
    </w:lvl>
    <w:lvl w:ilvl="1" w:tplc="140A0003">
      <w:start w:val="1"/>
      <w:numFmt w:val="bullet"/>
      <w:lvlText w:val="o"/>
      <w:lvlJc w:val="left"/>
      <w:pPr>
        <w:ind w:left="1282" w:hanging="360"/>
      </w:pPr>
      <w:rPr>
        <w:rFonts w:ascii="Courier New" w:hAnsi="Courier New" w:cs="Courier New" w:hint="default"/>
      </w:rPr>
    </w:lvl>
    <w:lvl w:ilvl="2" w:tplc="140A0005" w:tentative="1">
      <w:start w:val="1"/>
      <w:numFmt w:val="bullet"/>
      <w:lvlText w:val=""/>
      <w:lvlJc w:val="left"/>
      <w:pPr>
        <w:ind w:left="2002" w:hanging="360"/>
      </w:pPr>
      <w:rPr>
        <w:rFonts w:ascii="Wingdings" w:hAnsi="Wingdings" w:hint="default"/>
      </w:rPr>
    </w:lvl>
    <w:lvl w:ilvl="3" w:tplc="140A0001" w:tentative="1">
      <w:start w:val="1"/>
      <w:numFmt w:val="bullet"/>
      <w:lvlText w:val=""/>
      <w:lvlJc w:val="left"/>
      <w:pPr>
        <w:ind w:left="2722" w:hanging="360"/>
      </w:pPr>
      <w:rPr>
        <w:rFonts w:ascii="Symbol" w:hAnsi="Symbol" w:hint="default"/>
      </w:rPr>
    </w:lvl>
    <w:lvl w:ilvl="4" w:tplc="140A0003" w:tentative="1">
      <w:start w:val="1"/>
      <w:numFmt w:val="bullet"/>
      <w:lvlText w:val="o"/>
      <w:lvlJc w:val="left"/>
      <w:pPr>
        <w:ind w:left="3442" w:hanging="360"/>
      </w:pPr>
      <w:rPr>
        <w:rFonts w:ascii="Courier New" w:hAnsi="Courier New" w:cs="Courier New" w:hint="default"/>
      </w:rPr>
    </w:lvl>
    <w:lvl w:ilvl="5" w:tplc="140A0005" w:tentative="1">
      <w:start w:val="1"/>
      <w:numFmt w:val="bullet"/>
      <w:lvlText w:val=""/>
      <w:lvlJc w:val="left"/>
      <w:pPr>
        <w:ind w:left="4162" w:hanging="360"/>
      </w:pPr>
      <w:rPr>
        <w:rFonts w:ascii="Wingdings" w:hAnsi="Wingdings" w:hint="default"/>
      </w:rPr>
    </w:lvl>
    <w:lvl w:ilvl="6" w:tplc="140A0001" w:tentative="1">
      <w:start w:val="1"/>
      <w:numFmt w:val="bullet"/>
      <w:lvlText w:val=""/>
      <w:lvlJc w:val="left"/>
      <w:pPr>
        <w:ind w:left="4882" w:hanging="360"/>
      </w:pPr>
      <w:rPr>
        <w:rFonts w:ascii="Symbol" w:hAnsi="Symbol" w:hint="default"/>
      </w:rPr>
    </w:lvl>
    <w:lvl w:ilvl="7" w:tplc="140A0003" w:tentative="1">
      <w:start w:val="1"/>
      <w:numFmt w:val="bullet"/>
      <w:lvlText w:val="o"/>
      <w:lvlJc w:val="left"/>
      <w:pPr>
        <w:ind w:left="5602" w:hanging="360"/>
      </w:pPr>
      <w:rPr>
        <w:rFonts w:ascii="Courier New" w:hAnsi="Courier New" w:cs="Courier New" w:hint="default"/>
      </w:rPr>
    </w:lvl>
    <w:lvl w:ilvl="8" w:tplc="140A0005" w:tentative="1">
      <w:start w:val="1"/>
      <w:numFmt w:val="bullet"/>
      <w:lvlText w:val=""/>
      <w:lvlJc w:val="left"/>
      <w:pPr>
        <w:ind w:left="6322" w:hanging="360"/>
      </w:pPr>
      <w:rPr>
        <w:rFonts w:ascii="Wingdings" w:hAnsi="Wingdings" w:hint="default"/>
      </w:rPr>
    </w:lvl>
  </w:abstractNum>
  <w:abstractNum w:abstractNumId="72" w15:restartNumberingAfterBreak="0">
    <w:nsid w:val="6E2442A7"/>
    <w:multiLevelType w:val="hybridMultilevel"/>
    <w:tmpl w:val="30F80A66"/>
    <w:lvl w:ilvl="0" w:tplc="5E2A0370">
      <w:start w:val="1"/>
      <w:numFmt w:val="bullet"/>
      <w:lvlText w:val="-"/>
      <w:lvlJc w:val="left"/>
      <w:pPr>
        <w:ind w:left="720" w:hanging="360"/>
      </w:pPr>
      <w:rPr>
        <w:rFonts w:ascii="Symbol" w:hAnsi="Symbol" w:hint="default"/>
      </w:rPr>
    </w:lvl>
    <w:lvl w:ilvl="1" w:tplc="620CD182">
      <w:start w:val="1"/>
      <w:numFmt w:val="bullet"/>
      <w:lvlText w:val="o"/>
      <w:lvlJc w:val="left"/>
      <w:pPr>
        <w:ind w:left="1440" w:hanging="360"/>
      </w:pPr>
      <w:rPr>
        <w:rFonts w:ascii="Courier New" w:hAnsi="Courier New" w:hint="default"/>
      </w:rPr>
    </w:lvl>
    <w:lvl w:ilvl="2" w:tplc="0FCEC2C2">
      <w:start w:val="1"/>
      <w:numFmt w:val="bullet"/>
      <w:lvlText w:val=""/>
      <w:lvlJc w:val="left"/>
      <w:pPr>
        <w:ind w:left="2160" w:hanging="360"/>
      </w:pPr>
      <w:rPr>
        <w:rFonts w:ascii="Wingdings" w:hAnsi="Wingdings" w:hint="default"/>
      </w:rPr>
    </w:lvl>
    <w:lvl w:ilvl="3" w:tplc="15A255A0">
      <w:start w:val="1"/>
      <w:numFmt w:val="bullet"/>
      <w:lvlText w:val=""/>
      <w:lvlJc w:val="left"/>
      <w:pPr>
        <w:ind w:left="2880" w:hanging="360"/>
      </w:pPr>
      <w:rPr>
        <w:rFonts w:ascii="Symbol" w:hAnsi="Symbol" w:hint="default"/>
      </w:rPr>
    </w:lvl>
    <w:lvl w:ilvl="4" w:tplc="58820E56">
      <w:start w:val="1"/>
      <w:numFmt w:val="bullet"/>
      <w:lvlText w:val="o"/>
      <w:lvlJc w:val="left"/>
      <w:pPr>
        <w:ind w:left="3600" w:hanging="360"/>
      </w:pPr>
      <w:rPr>
        <w:rFonts w:ascii="Courier New" w:hAnsi="Courier New" w:hint="default"/>
      </w:rPr>
    </w:lvl>
    <w:lvl w:ilvl="5" w:tplc="67AED6FC">
      <w:start w:val="1"/>
      <w:numFmt w:val="bullet"/>
      <w:lvlText w:val=""/>
      <w:lvlJc w:val="left"/>
      <w:pPr>
        <w:ind w:left="4320" w:hanging="360"/>
      </w:pPr>
      <w:rPr>
        <w:rFonts w:ascii="Wingdings" w:hAnsi="Wingdings" w:hint="default"/>
      </w:rPr>
    </w:lvl>
    <w:lvl w:ilvl="6" w:tplc="422AB72A">
      <w:start w:val="1"/>
      <w:numFmt w:val="bullet"/>
      <w:lvlText w:val=""/>
      <w:lvlJc w:val="left"/>
      <w:pPr>
        <w:ind w:left="5040" w:hanging="360"/>
      </w:pPr>
      <w:rPr>
        <w:rFonts w:ascii="Symbol" w:hAnsi="Symbol" w:hint="default"/>
      </w:rPr>
    </w:lvl>
    <w:lvl w:ilvl="7" w:tplc="5BE853BE">
      <w:start w:val="1"/>
      <w:numFmt w:val="bullet"/>
      <w:lvlText w:val="o"/>
      <w:lvlJc w:val="left"/>
      <w:pPr>
        <w:ind w:left="5760" w:hanging="360"/>
      </w:pPr>
      <w:rPr>
        <w:rFonts w:ascii="Courier New" w:hAnsi="Courier New" w:hint="default"/>
      </w:rPr>
    </w:lvl>
    <w:lvl w:ilvl="8" w:tplc="07686896">
      <w:start w:val="1"/>
      <w:numFmt w:val="bullet"/>
      <w:lvlText w:val=""/>
      <w:lvlJc w:val="left"/>
      <w:pPr>
        <w:ind w:left="6480" w:hanging="360"/>
      </w:pPr>
      <w:rPr>
        <w:rFonts w:ascii="Wingdings" w:hAnsi="Wingdings" w:hint="default"/>
      </w:rPr>
    </w:lvl>
  </w:abstractNum>
  <w:abstractNum w:abstractNumId="73" w15:restartNumberingAfterBreak="0">
    <w:nsid w:val="6F030B94"/>
    <w:multiLevelType w:val="hybridMultilevel"/>
    <w:tmpl w:val="FFB2DA6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4" w15:restartNumberingAfterBreak="0">
    <w:nsid w:val="6F933AF0"/>
    <w:multiLevelType w:val="hybridMultilevel"/>
    <w:tmpl w:val="F7749F30"/>
    <w:lvl w:ilvl="0" w:tplc="140A000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4B42E4"/>
    <w:multiLevelType w:val="hybridMultilevel"/>
    <w:tmpl w:val="C5E43650"/>
    <w:lvl w:ilvl="0" w:tplc="01F0A8FA">
      <w:start w:val="1"/>
      <w:numFmt w:val="decimal"/>
      <w:lvlText w:val="%1."/>
      <w:lvlJc w:val="left"/>
      <w:pPr>
        <w:ind w:left="36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6" w15:restartNumberingAfterBreak="0">
    <w:nsid w:val="73F30530"/>
    <w:multiLevelType w:val="hybridMultilevel"/>
    <w:tmpl w:val="7F207A74"/>
    <w:lvl w:ilvl="0" w:tplc="AD2E4ACC">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7" w15:restartNumberingAfterBreak="0">
    <w:nsid w:val="79BE436D"/>
    <w:multiLevelType w:val="hybridMultilevel"/>
    <w:tmpl w:val="106E93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8" w15:restartNumberingAfterBreak="0">
    <w:nsid w:val="7B26923E"/>
    <w:multiLevelType w:val="hybridMultilevel"/>
    <w:tmpl w:val="890E8138"/>
    <w:lvl w:ilvl="0" w:tplc="A906F4E0">
      <w:start w:val="1"/>
      <w:numFmt w:val="bullet"/>
      <w:lvlText w:val="·"/>
      <w:lvlJc w:val="left"/>
      <w:pPr>
        <w:ind w:left="720" w:hanging="360"/>
      </w:pPr>
      <w:rPr>
        <w:rFonts w:ascii="Symbol" w:hAnsi="Symbol" w:hint="default"/>
      </w:rPr>
    </w:lvl>
    <w:lvl w:ilvl="1" w:tplc="DC5651DA">
      <w:start w:val="1"/>
      <w:numFmt w:val="bullet"/>
      <w:lvlText w:val="o"/>
      <w:lvlJc w:val="left"/>
      <w:pPr>
        <w:ind w:left="1440" w:hanging="360"/>
      </w:pPr>
      <w:rPr>
        <w:rFonts w:ascii="Courier New" w:hAnsi="Courier New" w:hint="default"/>
      </w:rPr>
    </w:lvl>
    <w:lvl w:ilvl="2" w:tplc="779AAC4E">
      <w:start w:val="1"/>
      <w:numFmt w:val="bullet"/>
      <w:lvlText w:val=""/>
      <w:lvlJc w:val="left"/>
      <w:pPr>
        <w:ind w:left="2160" w:hanging="360"/>
      </w:pPr>
      <w:rPr>
        <w:rFonts w:ascii="Wingdings" w:hAnsi="Wingdings" w:hint="default"/>
      </w:rPr>
    </w:lvl>
    <w:lvl w:ilvl="3" w:tplc="CD40C96A">
      <w:start w:val="1"/>
      <w:numFmt w:val="bullet"/>
      <w:lvlText w:val=""/>
      <w:lvlJc w:val="left"/>
      <w:pPr>
        <w:ind w:left="2880" w:hanging="360"/>
      </w:pPr>
      <w:rPr>
        <w:rFonts w:ascii="Symbol" w:hAnsi="Symbol" w:hint="default"/>
      </w:rPr>
    </w:lvl>
    <w:lvl w:ilvl="4" w:tplc="98DA5FB8">
      <w:start w:val="1"/>
      <w:numFmt w:val="bullet"/>
      <w:lvlText w:val="o"/>
      <w:lvlJc w:val="left"/>
      <w:pPr>
        <w:ind w:left="3600" w:hanging="360"/>
      </w:pPr>
      <w:rPr>
        <w:rFonts w:ascii="Courier New" w:hAnsi="Courier New" w:hint="default"/>
      </w:rPr>
    </w:lvl>
    <w:lvl w:ilvl="5" w:tplc="95043B24">
      <w:start w:val="1"/>
      <w:numFmt w:val="bullet"/>
      <w:lvlText w:val=""/>
      <w:lvlJc w:val="left"/>
      <w:pPr>
        <w:ind w:left="4320" w:hanging="360"/>
      </w:pPr>
      <w:rPr>
        <w:rFonts w:ascii="Wingdings" w:hAnsi="Wingdings" w:hint="default"/>
      </w:rPr>
    </w:lvl>
    <w:lvl w:ilvl="6" w:tplc="531E170E">
      <w:start w:val="1"/>
      <w:numFmt w:val="bullet"/>
      <w:lvlText w:val=""/>
      <w:lvlJc w:val="left"/>
      <w:pPr>
        <w:ind w:left="5040" w:hanging="360"/>
      </w:pPr>
      <w:rPr>
        <w:rFonts w:ascii="Symbol" w:hAnsi="Symbol" w:hint="default"/>
      </w:rPr>
    </w:lvl>
    <w:lvl w:ilvl="7" w:tplc="C842494E">
      <w:start w:val="1"/>
      <w:numFmt w:val="bullet"/>
      <w:lvlText w:val="o"/>
      <w:lvlJc w:val="left"/>
      <w:pPr>
        <w:ind w:left="5760" w:hanging="360"/>
      </w:pPr>
      <w:rPr>
        <w:rFonts w:ascii="Courier New" w:hAnsi="Courier New" w:hint="default"/>
      </w:rPr>
    </w:lvl>
    <w:lvl w:ilvl="8" w:tplc="B574AB50">
      <w:start w:val="1"/>
      <w:numFmt w:val="bullet"/>
      <w:lvlText w:val=""/>
      <w:lvlJc w:val="left"/>
      <w:pPr>
        <w:ind w:left="6480" w:hanging="360"/>
      </w:pPr>
      <w:rPr>
        <w:rFonts w:ascii="Wingdings" w:hAnsi="Wingdings" w:hint="default"/>
      </w:rPr>
    </w:lvl>
  </w:abstractNum>
  <w:abstractNum w:abstractNumId="79" w15:restartNumberingAfterBreak="0">
    <w:nsid w:val="7DF3305F"/>
    <w:multiLevelType w:val="multilevel"/>
    <w:tmpl w:val="B9989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8393932">
    <w:abstractNumId w:val="26"/>
  </w:num>
  <w:num w:numId="2" w16cid:durableId="230165045">
    <w:abstractNumId w:val="19"/>
  </w:num>
  <w:num w:numId="3" w16cid:durableId="902451139">
    <w:abstractNumId w:val="47"/>
  </w:num>
  <w:num w:numId="4" w16cid:durableId="266668100">
    <w:abstractNumId w:val="66"/>
  </w:num>
  <w:num w:numId="5" w16cid:durableId="1602180300">
    <w:abstractNumId w:val="17"/>
  </w:num>
  <w:num w:numId="6" w16cid:durableId="1162937204">
    <w:abstractNumId w:val="76"/>
  </w:num>
  <w:num w:numId="7" w16cid:durableId="441845756">
    <w:abstractNumId w:val="10"/>
  </w:num>
  <w:num w:numId="8" w16cid:durableId="545265109">
    <w:abstractNumId w:val="77"/>
  </w:num>
  <w:num w:numId="9" w16cid:durableId="1377702241">
    <w:abstractNumId w:val="75"/>
  </w:num>
  <w:num w:numId="10" w16cid:durableId="272708770">
    <w:abstractNumId w:val="52"/>
  </w:num>
  <w:num w:numId="11" w16cid:durableId="705330062">
    <w:abstractNumId w:val="39"/>
  </w:num>
  <w:num w:numId="12" w16cid:durableId="1288581276">
    <w:abstractNumId w:val="14"/>
  </w:num>
  <w:num w:numId="13" w16cid:durableId="1288315850">
    <w:abstractNumId w:val="30"/>
  </w:num>
  <w:num w:numId="14" w16cid:durableId="37971168">
    <w:abstractNumId w:val="24"/>
  </w:num>
  <w:num w:numId="15" w16cid:durableId="1340422452">
    <w:abstractNumId w:val="45"/>
  </w:num>
  <w:num w:numId="16" w16cid:durableId="1331519745">
    <w:abstractNumId w:val="7"/>
  </w:num>
  <w:num w:numId="17" w16cid:durableId="510489458">
    <w:abstractNumId w:val="60"/>
  </w:num>
  <w:num w:numId="18" w16cid:durableId="1077944027">
    <w:abstractNumId w:val="49"/>
  </w:num>
  <w:num w:numId="19" w16cid:durableId="1958372032">
    <w:abstractNumId w:val="70"/>
  </w:num>
  <w:num w:numId="20" w16cid:durableId="450174296">
    <w:abstractNumId w:val="56"/>
  </w:num>
  <w:num w:numId="21" w16cid:durableId="1918244612">
    <w:abstractNumId w:val="12"/>
  </w:num>
  <w:num w:numId="22" w16cid:durableId="782073046">
    <w:abstractNumId w:val="13"/>
  </w:num>
  <w:num w:numId="23" w16cid:durableId="1600406759">
    <w:abstractNumId w:val="73"/>
  </w:num>
  <w:num w:numId="24" w16cid:durableId="476186870">
    <w:abstractNumId w:val="1"/>
  </w:num>
  <w:num w:numId="25" w16cid:durableId="1228684671">
    <w:abstractNumId w:val="57"/>
  </w:num>
  <w:num w:numId="26" w16cid:durableId="1797799282">
    <w:abstractNumId w:val="33"/>
  </w:num>
  <w:num w:numId="27" w16cid:durableId="1870143579">
    <w:abstractNumId w:val="63"/>
  </w:num>
  <w:num w:numId="28" w16cid:durableId="1204829819">
    <w:abstractNumId w:val="43"/>
  </w:num>
  <w:num w:numId="29" w16cid:durableId="765808378">
    <w:abstractNumId w:val="42"/>
  </w:num>
  <w:num w:numId="30" w16cid:durableId="1566641873">
    <w:abstractNumId w:val="69"/>
  </w:num>
  <w:num w:numId="31" w16cid:durableId="255215120">
    <w:abstractNumId w:val="35"/>
  </w:num>
  <w:num w:numId="32" w16cid:durableId="104741219">
    <w:abstractNumId w:val="54"/>
  </w:num>
  <w:num w:numId="33" w16cid:durableId="368186765">
    <w:abstractNumId w:val="59"/>
  </w:num>
  <w:num w:numId="34" w16cid:durableId="1066338285">
    <w:abstractNumId w:val="22"/>
  </w:num>
  <w:num w:numId="35" w16cid:durableId="670260051">
    <w:abstractNumId w:val="78"/>
  </w:num>
  <w:num w:numId="36" w16cid:durableId="1018778496">
    <w:abstractNumId w:val="72"/>
  </w:num>
  <w:num w:numId="37" w16cid:durableId="2057925472">
    <w:abstractNumId w:val="50"/>
  </w:num>
  <w:num w:numId="38" w16cid:durableId="602617871">
    <w:abstractNumId w:val="64"/>
  </w:num>
  <w:num w:numId="39" w16cid:durableId="1836535009">
    <w:abstractNumId w:val="44"/>
  </w:num>
  <w:num w:numId="40" w16cid:durableId="1706327383">
    <w:abstractNumId w:val="67"/>
  </w:num>
  <w:num w:numId="41" w16cid:durableId="670832441">
    <w:abstractNumId w:val="53"/>
  </w:num>
  <w:num w:numId="42" w16cid:durableId="911500495">
    <w:abstractNumId w:val="0"/>
  </w:num>
  <w:num w:numId="43" w16cid:durableId="1983343554">
    <w:abstractNumId w:val="37"/>
  </w:num>
  <w:num w:numId="44" w16cid:durableId="569920766">
    <w:abstractNumId w:val="15"/>
  </w:num>
  <w:num w:numId="45" w16cid:durableId="1281304246">
    <w:abstractNumId w:val="51"/>
  </w:num>
  <w:num w:numId="46" w16cid:durableId="2000961718">
    <w:abstractNumId w:val="40"/>
  </w:num>
  <w:num w:numId="47" w16cid:durableId="1333291646">
    <w:abstractNumId w:val="25"/>
  </w:num>
  <w:num w:numId="48" w16cid:durableId="476799238">
    <w:abstractNumId w:val="68"/>
  </w:num>
  <w:num w:numId="49" w16cid:durableId="1886260452">
    <w:abstractNumId w:val="41"/>
  </w:num>
  <w:num w:numId="50" w16cid:durableId="1219123324">
    <w:abstractNumId w:val="34"/>
  </w:num>
  <w:num w:numId="51" w16cid:durableId="1489710734">
    <w:abstractNumId w:val="16"/>
  </w:num>
  <w:num w:numId="52" w16cid:durableId="1270166814">
    <w:abstractNumId w:val="20"/>
  </w:num>
  <w:num w:numId="53" w16cid:durableId="122693402">
    <w:abstractNumId w:val="28"/>
  </w:num>
  <w:num w:numId="54" w16cid:durableId="1327905296">
    <w:abstractNumId w:val="8"/>
  </w:num>
  <w:num w:numId="55" w16cid:durableId="417410861">
    <w:abstractNumId w:val="71"/>
  </w:num>
  <w:num w:numId="56" w16cid:durableId="2099324056">
    <w:abstractNumId w:val="32"/>
  </w:num>
  <w:num w:numId="57" w16cid:durableId="1653100405">
    <w:abstractNumId w:val="79"/>
  </w:num>
  <w:num w:numId="58" w16cid:durableId="2142922483">
    <w:abstractNumId w:val="4"/>
  </w:num>
  <w:num w:numId="59" w16cid:durableId="1175723576">
    <w:abstractNumId w:val="11"/>
  </w:num>
  <w:num w:numId="60" w16cid:durableId="648946486">
    <w:abstractNumId w:val="23"/>
  </w:num>
  <w:num w:numId="61" w16cid:durableId="2006979018">
    <w:abstractNumId w:val="27"/>
  </w:num>
  <w:num w:numId="62" w16cid:durableId="501819819">
    <w:abstractNumId w:val="48"/>
  </w:num>
  <w:num w:numId="63" w16cid:durableId="958755620">
    <w:abstractNumId w:val="65"/>
  </w:num>
  <w:num w:numId="64" w16cid:durableId="588658299">
    <w:abstractNumId w:val="18"/>
  </w:num>
  <w:num w:numId="65" w16cid:durableId="1460539059">
    <w:abstractNumId w:val="9"/>
  </w:num>
  <w:num w:numId="66" w16cid:durableId="899560717">
    <w:abstractNumId w:val="62"/>
  </w:num>
  <w:num w:numId="67" w16cid:durableId="1516381850">
    <w:abstractNumId w:val="2"/>
  </w:num>
  <w:num w:numId="68" w16cid:durableId="714499318">
    <w:abstractNumId w:val="31"/>
  </w:num>
  <w:num w:numId="69" w16cid:durableId="654535434">
    <w:abstractNumId w:val="46"/>
  </w:num>
  <w:num w:numId="70" w16cid:durableId="50660070">
    <w:abstractNumId w:val="5"/>
  </w:num>
  <w:num w:numId="71" w16cid:durableId="1381201944">
    <w:abstractNumId w:val="74"/>
  </w:num>
  <w:num w:numId="72" w16cid:durableId="538516757">
    <w:abstractNumId w:val="6"/>
  </w:num>
  <w:num w:numId="73" w16cid:durableId="179584505">
    <w:abstractNumId w:val="21"/>
  </w:num>
  <w:num w:numId="74" w16cid:durableId="1451316941">
    <w:abstractNumId w:val="38"/>
  </w:num>
  <w:num w:numId="75" w16cid:durableId="233786044">
    <w:abstractNumId w:val="58"/>
  </w:num>
  <w:num w:numId="76" w16cid:durableId="1532378167">
    <w:abstractNumId w:val="55"/>
  </w:num>
  <w:num w:numId="77" w16cid:durableId="2062633349">
    <w:abstractNumId w:val="29"/>
  </w:num>
  <w:num w:numId="78" w16cid:durableId="1239318429">
    <w:abstractNumId w:val="3"/>
  </w:num>
  <w:num w:numId="79" w16cid:durableId="1701277414">
    <w:abstractNumId w:val="36"/>
  </w:num>
  <w:num w:numId="80" w16cid:durableId="1836450944">
    <w:abstractNumId w:val="6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0B"/>
    <w:rsid w:val="00002AEF"/>
    <w:rsid w:val="00005256"/>
    <w:rsid w:val="00006704"/>
    <w:rsid w:val="000070E1"/>
    <w:rsid w:val="00010F61"/>
    <w:rsid w:val="000110CA"/>
    <w:rsid w:val="0001228A"/>
    <w:rsid w:val="00015DFB"/>
    <w:rsid w:val="000203EA"/>
    <w:rsid w:val="000239E1"/>
    <w:rsid w:val="00024C0E"/>
    <w:rsid w:val="000262F0"/>
    <w:rsid w:val="0003059D"/>
    <w:rsid w:val="00031E44"/>
    <w:rsid w:val="00033B70"/>
    <w:rsid w:val="000343E7"/>
    <w:rsid w:val="0003511E"/>
    <w:rsid w:val="00036DAF"/>
    <w:rsid w:val="0003742A"/>
    <w:rsid w:val="000375CE"/>
    <w:rsid w:val="00037D4A"/>
    <w:rsid w:val="00037E6F"/>
    <w:rsid w:val="00040645"/>
    <w:rsid w:val="00041974"/>
    <w:rsid w:val="00044066"/>
    <w:rsid w:val="0004505B"/>
    <w:rsid w:val="0004665B"/>
    <w:rsid w:val="00046B8F"/>
    <w:rsid w:val="00050B20"/>
    <w:rsid w:val="00051960"/>
    <w:rsid w:val="000534B3"/>
    <w:rsid w:val="00053A2F"/>
    <w:rsid w:val="00055130"/>
    <w:rsid w:val="00055403"/>
    <w:rsid w:val="0005786A"/>
    <w:rsid w:val="000609AA"/>
    <w:rsid w:val="00061E7F"/>
    <w:rsid w:val="00062796"/>
    <w:rsid w:val="0006285B"/>
    <w:rsid w:val="0006302D"/>
    <w:rsid w:val="000630BD"/>
    <w:rsid w:val="00065C16"/>
    <w:rsid w:val="0006616D"/>
    <w:rsid w:val="00066D81"/>
    <w:rsid w:val="000678D4"/>
    <w:rsid w:val="00072D0E"/>
    <w:rsid w:val="00072F13"/>
    <w:rsid w:val="000738ED"/>
    <w:rsid w:val="00074F07"/>
    <w:rsid w:val="00075013"/>
    <w:rsid w:val="00075415"/>
    <w:rsid w:val="00075D07"/>
    <w:rsid w:val="00082372"/>
    <w:rsid w:val="000827A9"/>
    <w:rsid w:val="00084CD7"/>
    <w:rsid w:val="00085FC7"/>
    <w:rsid w:val="00086C78"/>
    <w:rsid w:val="00086F34"/>
    <w:rsid w:val="00090D59"/>
    <w:rsid w:val="0009261B"/>
    <w:rsid w:val="000931AC"/>
    <w:rsid w:val="00093CE7"/>
    <w:rsid w:val="000A08AA"/>
    <w:rsid w:val="000A274E"/>
    <w:rsid w:val="000A63C3"/>
    <w:rsid w:val="000A6773"/>
    <w:rsid w:val="000A75AA"/>
    <w:rsid w:val="000B30BC"/>
    <w:rsid w:val="000B34F4"/>
    <w:rsid w:val="000B3D69"/>
    <w:rsid w:val="000B4928"/>
    <w:rsid w:val="000B5040"/>
    <w:rsid w:val="000B756A"/>
    <w:rsid w:val="000C0DA2"/>
    <w:rsid w:val="000C1714"/>
    <w:rsid w:val="000C2CBE"/>
    <w:rsid w:val="000C612D"/>
    <w:rsid w:val="000C6E02"/>
    <w:rsid w:val="000C76FC"/>
    <w:rsid w:val="000C7BD7"/>
    <w:rsid w:val="000C7C82"/>
    <w:rsid w:val="000D1C98"/>
    <w:rsid w:val="000D276E"/>
    <w:rsid w:val="000D3CB8"/>
    <w:rsid w:val="000D3E06"/>
    <w:rsid w:val="000D462F"/>
    <w:rsid w:val="000D74C6"/>
    <w:rsid w:val="000E1207"/>
    <w:rsid w:val="000E39D7"/>
    <w:rsid w:val="000E3A6C"/>
    <w:rsid w:val="000E40F6"/>
    <w:rsid w:val="000E499E"/>
    <w:rsid w:val="000E4C8B"/>
    <w:rsid w:val="000E5659"/>
    <w:rsid w:val="000E6ADD"/>
    <w:rsid w:val="000E6D98"/>
    <w:rsid w:val="000E704C"/>
    <w:rsid w:val="000F0238"/>
    <w:rsid w:val="000F040B"/>
    <w:rsid w:val="000F21FE"/>
    <w:rsid w:val="000F244E"/>
    <w:rsid w:val="000F2925"/>
    <w:rsid w:val="000F44F3"/>
    <w:rsid w:val="000F497E"/>
    <w:rsid w:val="000F607C"/>
    <w:rsid w:val="000F78EB"/>
    <w:rsid w:val="001004E7"/>
    <w:rsid w:val="00103735"/>
    <w:rsid w:val="00106E0E"/>
    <w:rsid w:val="0011128E"/>
    <w:rsid w:val="00112D89"/>
    <w:rsid w:val="00113C23"/>
    <w:rsid w:val="00114E3E"/>
    <w:rsid w:val="00115471"/>
    <w:rsid w:val="001172A3"/>
    <w:rsid w:val="00120A86"/>
    <w:rsid w:val="0012228E"/>
    <w:rsid w:val="00123FDB"/>
    <w:rsid w:val="001249CA"/>
    <w:rsid w:val="0012643A"/>
    <w:rsid w:val="00126675"/>
    <w:rsid w:val="00126956"/>
    <w:rsid w:val="0013207A"/>
    <w:rsid w:val="00133A1A"/>
    <w:rsid w:val="00135225"/>
    <w:rsid w:val="00137DA8"/>
    <w:rsid w:val="00140755"/>
    <w:rsid w:val="00147427"/>
    <w:rsid w:val="00147CC8"/>
    <w:rsid w:val="00150D28"/>
    <w:rsid w:val="00152821"/>
    <w:rsid w:val="00153A8A"/>
    <w:rsid w:val="001565E5"/>
    <w:rsid w:val="001578ED"/>
    <w:rsid w:val="00161C61"/>
    <w:rsid w:val="001660C3"/>
    <w:rsid w:val="001711FC"/>
    <w:rsid w:val="001723AE"/>
    <w:rsid w:val="001724C4"/>
    <w:rsid w:val="00172B36"/>
    <w:rsid w:val="00173648"/>
    <w:rsid w:val="00174278"/>
    <w:rsid w:val="00174958"/>
    <w:rsid w:val="00176570"/>
    <w:rsid w:val="00177966"/>
    <w:rsid w:val="00177A79"/>
    <w:rsid w:val="00180038"/>
    <w:rsid w:val="00180DB7"/>
    <w:rsid w:val="00181F21"/>
    <w:rsid w:val="00183DBE"/>
    <w:rsid w:val="00186ADE"/>
    <w:rsid w:val="001875EF"/>
    <w:rsid w:val="001909C0"/>
    <w:rsid w:val="00190E32"/>
    <w:rsid w:val="00191F10"/>
    <w:rsid w:val="00192438"/>
    <w:rsid w:val="00192AA4"/>
    <w:rsid w:val="00193B7E"/>
    <w:rsid w:val="00194EF0"/>
    <w:rsid w:val="00196F1A"/>
    <w:rsid w:val="00196F66"/>
    <w:rsid w:val="001A0B79"/>
    <w:rsid w:val="001A0CD9"/>
    <w:rsid w:val="001A399E"/>
    <w:rsid w:val="001A49FD"/>
    <w:rsid w:val="001A6859"/>
    <w:rsid w:val="001B388D"/>
    <w:rsid w:val="001B52E0"/>
    <w:rsid w:val="001B64C1"/>
    <w:rsid w:val="001B7F5D"/>
    <w:rsid w:val="001C56D8"/>
    <w:rsid w:val="001C5CE1"/>
    <w:rsid w:val="001C6CAE"/>
    <w:rsid w:val="001D2167"/>
    <w:rsid w:val="001D2250"/>
    <w:rsid w:val="001D3B14"/>
    <w:rsid w:val="001D415B"/>
    <w:rsid w:val="001D5DF8"/>
    <w:rsid w:val="001D72E4"/>
    <w:rsid w:val="001D76A7"/>
    <w:rsid w:val="001E4BC9"/>
    <w:rsid w:val="001E707A"/>
    <w:rsid w:val="001F10F7"/>
    <w:rsid w:val="001F4575"/>
    <w:rsid w:val="001F4ABB"/>
    <w:rsid w:val="001F6B4C"/>
    <w:rsid w:val="002022D4"/>
    <w:rsid w:val="00202B6E"/>
    <w:rsid w:val="002064D0"/>
    <w:rsid w:val="00207019"/>
    <w:rsid w:val="00207AA2"/>
    <w:rsid w:val="00207F75"/>
    <w:rsid w:val="0021085F"/>
    <w:rsid w:val="002118DF"/>
    <w:rsid w:val="00213EBA"/>
    <w:rsid w:val="0022040D"/>
    <w:rsid w:val="00220542"/>
    <w:rsid w:val="002206C8"/>
    <w:rsid w:val="002232EF"/>
    <w:rsid w:val="002233AB"/>
    <w:rsid w:val="002239D7"/>
    <w:rsid w:val="00226673"/>
    <w:rsid w:val="00226C82"/>
    <w:rsid w:val="00227721"/>
    <w:rsid w:val="00227771"/>
    <w:rsid w:val="002319B4"/>
    <w:rsid w:val="002325EA"/>
    <w:rsid w:val="0023263A"/>
    <w:rsid w:val="0023411C"/>
    <w:rsid w:val="0023590E"/>
    <w:rsid w:val="00235DCF"/>
    <w:rsid w:val="00236028"/>
    <w:rsid w:val="002400B2"/>
    <w:rsid w:val="0024180F"/>
    <w:rsid w:val="00242F34"/>
    <w:rsid w:val="00244678"/>
    <w:rsid w:val="00244F41"/>
    <w:rsid w:val="0024693A"/>
    <w:rsid w:val="00250108"/>
    <w:rsid w:val="00251A3B"/>
    <w:rsid w:val="00252E32"/>
    <w:rsid w:val="00253F7D"/>
    <w:rsid w:val="002540A6"/>
    <w:rsid w:val="002567F9"/>
    <w:rsid w:val="00257A9D"/>
    <w:rsid w:val="00260A0C"/>
    <w:rsid w:val="00265848"/>
    <w:rsid w:val="00265936"/>
    <w:rsid w:val="00265CD2"/>
    <w:rsid w:val="0026616D"/>
    <w:rsid w:val="00270132"/>
    <w:rsid w:val="002723DF"/>
    <w:rsid w:val="00272813"/>
    <w:rsid w:val="00273EED"/>
    <w:rsid w:val="00274C9E"/>
    <w:rsid w:val="002755C9"/>
    <w:rsid w:val="00276BAB"/>
    <w:rsid w:val="00277B76"/>
    <w:rsid w:val="002816B9"/>
    <w:rsid w:val="00282732"/>
    <w:rsid w:val="002866EA"/>
    <w:rsid w:val="002901D9"/>
    <w:rsid w:val="002905F4"/>
    <w:rsid w:val="00293087"/>
    <w:rsid w:val="00293C4E"/>
    <w:rsid w:val="00293E55"/>
    <w:rsid w:val="00293E58"/>
    <w:rsid w:val="0029404F"/>
    <w:rsid w:val="00297132"/>
    <w:rsid w:val="002A32DF"/>
    <w:rsid w:val="002A4553"/>
    <w:rsid w:val="002B0BEC"/>
    <w:rsid w:val="002B0EFE"/>
    <w:rsid w:val="002B2742"/>
    <w:rsid w:val="002B2F95"/>
    <w:rsid w:val="002B309C"/>
    <w:rsid w:val="002B49FE"/>
    <w:rsid w:val="002B4BA4"/>
    <w:rsid w:val="002B510A"/>
    <w:rsid w:val="002B5847"/>
    <w:rsid w:val="002C1873"/>
    <w:rsid w:val="002C3221"/>
    <w:rsid w:val="002C4378"/>
    <w:rsid w:val="002C4823"/>
    <w:rsid w:val="002C7031"/>
    <w:rsid w:val="002C73F0"/>
    <w:rsid w:val="002D0A30"/>
    <w:rsid w:val="002D143F"/>
    <w:rsid w:val="002D14A5"/>
    <w:rsid w:val="002D22CE"/>
    <w:rsid w:val="002E05EF"/>
    <w:rsid w:val="002E1704"/>
    <w:rsid w:val="002E2002"/>
    <w:rsid w:val="002E454E"/>
    <w:rsid w:val="002E47A3"/>
    <w:rsid w:val="002E5435"/>
    <w:rsid w:val="002E5E7C"/>
    <w:rsid w:val="002E5F1D"/>
    <w:rsid w:val="002E6AB0"/>
    <w:rsid w:val="002E7368"/>
    <w:rsid w:val="002F36AA"/>
    <w:rsid w:val="002F4AE1"/>
    <w:rsid w:val="002F5616"/>
    <w:rsid w:val="002F65DF"/>
    <w:rsid w:val="002F7422"/>
    <w:rsid w:val="00300FE9"/>
    <w:rsid w:val="00302CE5"/>
    <w:rsid w:val="003030D1"/>
    <w:rsid w:val="00304F9D"/>
    <w:rsid w:val="0030742D"/>
    <w:rsid w:val="00307D46"/>
    <w:rsid w:val="00310735"/>
    <w:rsid w:val="003124D9"/>
    <w:rsid w:val="0031444A"/>
    <w:rsid w:val="00316432"/>
    <w:rsid w:val="0031658C"/>
    <w:rsid w:val="00316B45"/>
    <w:rsid w:val="00322882"/>
    <w:rsid w:val="0032297A"/>
    <w:rsid w:val="003229E9"/>
    <w:rsid w:val="00323518"/>
    <w:rsid w:val="003248C5"/>
    <w:rsid w:val="00324C40"/>
    <w:rsid w:val="00325F16"/>
    <w:rsid w:val="00326957"/>
    <w:rsid w:val="00326E5A"/>
    <w:rsid w:val="0033122B"/>
    <w:rsid w:val="003317C1"/>
    <w:rsid w:val="00333F7C"/>
    <w:rsid w:val="0033581A"/>
    <w:rsid w:val="00335C2D"/>
    <w:rsid w:val="00336FE0"/>
    <w:rsid w:val="003376E3"/>
    <w:rsid w:val="0033B9B2"/>
    <w:rsid w:val="003402EE"/>
    <w:rsid w:val="0034085A"/>
    <w:rsid w:val="00343CCD"/>
    <w:rsid w:val="00344EDE"/>
    <w:rsid w:val="00347287"/>
    <w:rsid w:val="0034730C"/>
    <w:rsid w:val="00347361"/>
    <w:rsid w:val="00347960"/>
    <w:rsid w:val="00351376"/>
    <w:rsid w:val="003517E7"/>
    <w:rsid w:val="003519F7"/>
    <w:rsid w:val="00351A4D"/>
    <w:rsid w:val="00353DC9"/>
    <w:rsid w:val="00353EFA"/>
    <w:rsid w:val="0036099A"/>
    <w:rsid w:val="0036471A"/>
    <w:rsid w:val="003669C0"/>
    <w:rsid w:val="00367BC6"/>
    <w:rsid w:val="00370E97"/>
    <w:rsid w:val="00371C1C"/>
    <w:rsid w:val="003729F6"/>
    <w:rsid w:val="003748DE"/>
    <w:rsid w:val="00377E00"/>
    <w:rsid w:val="00380231"/>
    <w:rsid w:val="00382BAA"/>
    <w:rsid w:val="00383A4D"/>
    <w:rsid w:val="00387D66"/>
    <w:rsid w:val="00393DBE"/>
    <w:rsid w:val="00394715"/>
    <w:rsid w:val="00394B72"/>
    <w:rsid w:val="00395C40"/>
    <w:rsid w:val="003A06E6"/>
    <w:rsid w:val="003A1A0B"/>
    <w:rsid w:val="003A6C1D"/>
    <w:rsid w:val="003A6ED7"/>
    <w:rsid w:val="003A7D23"/>
    <w:rsid w:val="003B0FB9"/>
    <w:rsid w:val="003B1B9B"/>
    <w:rsid w:val="003B1C1A"/>
    <w:rsid w:val="003B2A39"/>
    <w:rsid w:val="003B4A14"/>
    <w:rsid w:val="003B4FC6"/>
    <w:rsid w:val="003B51ED"/>
    <w:rsid w:val="003B5D28"/>
    <w:rsid w:val="003B74A6"/>
    <w:rsid w:val="003B783C"/>
    <w:rsid w:val="003C293A"/>
    <w:rsid w:val="003C3218"/>
    <w:rsid w:val="003C4FE2"/>
    <w:rsid w:val="003C5AD6"/>
    <w:rsid w:val="003C60A6"/>
    <w:rsid w:val="003C79D6"/>
    <w:rsid w:val="003C7B80"/>
    <w:rsid w:val="003D04D5"/>
    <w:rsid w:val="003D07FB"/>
    <w:rsid w:val="003D191F"/>
    <w:rsid w:val="003D35E9"/>
    <w:rsid w:val="003D4496"/>
    <w:rsid w:val="003D4714"/>
    <w:rsid w:val="003D492E"/>
    <w:rsid w:val="003D4B6B"/>
    <w:rsid w:val="003D4C59"/>
    <w:rsid w:val="003D7A64"/>
    <w:rsid w:val="003E03C1"/>
    <w:rsid w:val="003E059E"/>
    <w:rsid w:val="003E0F76"/>
    <w:rsid w:val="003E1B84"/>
    <w:rsid w:val="003E29E3"/>
    <w:rsid w:val="003E3467"/>
    <w:rsid w:val="003E3E9E"/>
    <w:rsid w:val="003E7309"/>
    <w:rsid w:val="003F1372"/>
    <w:rsid w:val="003F3279"/>
    <w:rsid w:val="003F36A5"/>
    <w:rsid w:val="003F3C3C"/>
    <w:rsid w:val="003F5205"/>
    <w:rsid w:val="003F5A85"/>
    <w:rsid w:val="00400D07"/>
    <w:rsid w:val="004013B6"/>
    <w:rsid w:val="00403234"/>
    <w:rsid w:val="00405173"/>
    <w:rsid w:val="00405E73"/>
    <w:rsid w:val="00407F57"/>
    <w:rsid w:val="00410016"/>
    <w:rsid w:val="0041036C"/>
    <w:rsid w:val="00410860"/>
    <w:rsid w:val="00411B95"/>
    <w:rsid w:val="0041353F"/>
    <w:rsid w:val="0041599A"/>
    <w:rsid w:val="00415A04"/>
    <w:rsid w:val="00417E72"/>
    <w:rsid w:val="004202B1"/>
    <w:rsid w:val="00420878"/>
    <w:rsid w:val="0042164E"/>
    <w:rsid w:val="00421B25"/>
    <w:rsid w:val="00421DA2"/>
    <w:rsid w:val="00424297"/>
    <w:rsid w:val="00427377"/>
    <w:rsid w:val="004355C5"/>
    <w:rsid w:val="0043612B"/>
    <w:rsid w:val="004367FC"/>
    <w:rsid w:val="00437B79"/>
    <w:rsid w:val="00442632"/>
    <w:rsid w:val="004441C7"/>
    <w:rsid w:val="00446143"/>
    <w:rsid w:val="0044655A"/>
    <w:rsid w:val="00452BBB"/>
    <w:rsid w:val="004542E3"/>
    <w:rsid w:val="00456548"/>
    <w:rsid w:val="00456BB2"/>
    <w:rsid w:val="0046221B"/>
    <w:rsid w:val="004636EE"/>
    <w:rsid w:val="004642B9"/>
    <w:rsid w:val="00464686"/>
    <w:rsid w:val="00464A62"/>
    <w:rsid w:val="004658C6"/>
    <w:rsid w:val="00465BAE"/>
    <w:rsid w:val="004672E8"/>
    <w:rsid w:val="00470888"/>
    <w:rsid w:val="00470906"/>
    <w:rsid w:val="00470D33"/>
    <w:rsid w:val="004755E5"/>
    <w:rsid w:val="00475610"/>
    <w:rsid w:val="004764B8"/>
    <w:rsid w:val="00476EE3"/>
    <w:rsid w:val="004776E8"/>
    <w:rsid w:val="0048019D"/>
    <w:rsid w:val="004806F0"/>
    <w:rsid w:val="004817B0"/>
    <w:rsid w:val="00483098"/>
    <w:rsid w:val="00483382"/>
    <w:rsid w:val="00483527"/>
    <w:rsid w:val="00484430"/>
    <w:rsid w:val="0048627A"/>
    <w:rsid w:val="0048735E"/>
    <w:rsid w:val="00487681"/>
    <w:rsid w:val="004900AC"/>
    <w:rsid w:val="00494521"/>
    <w:rsid w:val="00497BF9"/>
    <w:rsid w:val="004A0137"/>
    <w:rsid w:val="004A01FB"/>
    <w:rsid w:val="004A044B"/>
    <w:rsid w:val="004A4CB7"/>
    <w:rsid w:val="004A4D0D"/>
    <w:rsid w:val="004A638C"/>
    <w:rsid w:val="004A7686"/>
    <w:rsid w:val="004B2C83"/>
    <w:rsid w:val="004B53AE"/>
    <w:rsid w:val="004C054E"/>
    <w:rsid w:val="004C0CED"/>
    <w:rsid w:val="004C131D"/>
    <w:rsid w:val="004C1B03"/>
    <w:rsid w:val="004C1D44"/>
    <w:rsid w:val="004C32A6"/>
    <w:rsid w:val="004C4DC8"/>
    <w:rsid w:val="004C52B6"/>
    <w:rsid w:val="004C6633"/>
    <w:rsid w:val="004C6B0D"/>
    <w:rsid w:val="004C7202"/>
    <w:rsid w:val="004C75AD"/>
    <w:rsid w:val="004C7617"/>
    <w:rsid w:val="004C77A4"/>
    <w:rsid w:val="004D4BA7"/>
    <w:rsid w:val="004D74E3"/>
    <w:rsid w:val="004D770B"/>
    <w:rsid w:val="004D7822"/>
    <w:rsid w:val="004D7D37"/>
    <w:rsid w:val="004E2FB3"/>
    <w:rsid w:val="004E30D4"/>
    <w:rsid w:val="004E3B3F"/>
    <w:rsid w:val="004E4A48"/>
    <w:rsid w:val="004E6422"/>
    <w:rsid w:val="004E6749"/>
    <w:rsid w:val="004F20E1"/>
    <w:rsid w:val="004F283A"/>
    <w:rsid w:val="004F3906"/>
    <w:rsid w:val="004F42C4"/>
    <w:rsid w:val="004F57FF"/>
    <w:rsid w:val="004F5A49"/>
    <w:rsid w:val="004F5C10"/>
    <w:rsid w:val="004F6A74"/>
    <w:rsid w:val="004F7383"/>
    <w:rsid w:val="004F7F3D"/>
    <w:rsid w:val="005015D8"/>
    <w:rsid w:val="005042E7"/>
    <w:rsid w:val="005049C5"/>
    <w:rsid w:val="00506511"/>
    <w:rsid w:val="00510343"/>
    <w:rsid w:val="00510CC3"/>
    <w:rsid w:val="00510FC3"/>
    <w:rsid w:val="0051496E"/>
    <w:rsid w:val="005209E2"/>
    <w:rsid w:val="00520AB4"/>
    <w:rsid w:val="00521CA0"/>
    <w:rsid w:val="00522F70"/>
    <w:rsid w:val="00524753"/>
    <w:rsid w:val="005250FF"/>
    <w:rsid w:val="00525A52"/>
    <w:rsid w:val="00525B70"/>
    <w:rsid w:val="0053181E"/>
    <w:rsid w:val="00531A36"/>
    <w:rsid w:val="005367DB"/>
    <w:rsid w:val="0053724B"/>
    <w:rsid w:val="00537405"/>
    <w:rsid w:val="00537A99"/>
    <w:rsid w:val="00540852"/>
    <w:rsid w:val="00542641"/>
    <w:rsid w:val="0054515C"/>
    <w:rsid w:val="0054599A"/>
    <w:rsid w:val="00546C36"/>
    <w:rsid w:val="00551768"/>
    <w:rsid w:val="00551D24"/>
    <w:rsid w:val="00551E24"/>
    <w:rsid w:val="00551EE9"/>
    <w:rsid w:val="00553354"/>
    <w:rsid w:val="00553948"/>
    <w:rsid w:val="00553D33"/>
    <w:rsid w:val="00554B59"/>
    <w:rsid w:val="0055706F"/>
    <w:rsid w:val="00561B7F"/>
    <w:rsid w:val="00562871"/>
    <w:rsid w:val="005658A5"/>
    <w:rsid w:val="005675D0"/>
    <w:rsid w:val="00567EF7"/>
    <w:rsid w:val="005703A3"/>
    <w:rsid w:val="00571C8F"/>
    <w:rsid w:val="00576832"/>
    <w:rsid w:val="005779FF"/>
    <w:rsid w:val="005831E3"/>
    <w:rsid w:val="00584B8A"/>
    <w:rsid w:val="00587D14"/>
    <w:rsid w:val="00590A8F"/>
    <w:rsid w:val="00591960"/>
    <w:rsid w:val="0059201B"/>
    <w:rsid w:val="005940DC"/>
    <w:rsid w:val="0059410F"/>
    <w:rsid w:val="005952BA"/>
    <w:rsid w:val="00596F8A"/>
    <w:rsid w:val="005A20AE"/>
    <w:rsid w:val="005A2B25"/>
    <w:rsid w:val="005A3599"/>
    <w:rsid w:val="005A474F"/>
    <w:rsid w:val="005A5868"/>
    <w:rsid w:val="005A63DB"/>
    <w:rsid w:val="005A67E3"/>
    <w:rsid w:val="005A6BCA"/>
    <w:rsid w:val="005A70DC"/>
    <w:rsid w:val="005A7915"/>
    <w:rsid w:val="005B2058"/>
    <w:rsid w:val="005B2BBE"/>
    <w:rsid w:val="005B3898"/>
    <w:rsid w:val="005B4A96"/>
    <w:rsid w:val="005B6283"/>
    <w:rsid w:val="005B6288"/>
    <w:rsid w:val="005B7751"/>
    <w:rsid w:val="005C038B"/>
    <w:rsid w:val="005C10CD"/>
    <w:rsid w:val="005C28CC"/>
    <w:rsid w:val="005C3B29"/>
    <w:rsid w:val="005C5FBD"/>
    <w:rsid w:val="005D0457"/>
    <w:rsid w:val="005D05ED"/>
    <w:rsid w:val="005D1CDC"/>
    <w:rsid w:val="005D1D5D"/>
    <w:rsid w:val="005D253D"/>
    <w:rsid w:val="005D34A9"/>
    <w:rsid w:val="005D46C7"/>
    <w:rsid w:val="005D5892"/>
    <w:rsid w:val="005D74C8"/>
    <w:rsid w:val="005D7785"/>
    <w:rsid w:val="005E06F9"/>
    <w:rsid w:val="005E0B0D"/>
    <w:rsid w:val="005E1A54"/>
    <w:rsid w:val="005E4D0A"/>
    <w:rsid w:val="005E54C0"/>
    <w:rsid w:val="005E59A6"/>
    <w:rsid w:val="005E7942"/>
    <w:rsid w:val="005F32EF"/>
    <w:rsid w:val="005F5722"/>
    <w:rsid w:val="005F7768"/>
    <w:rsid w:val="0060125E"/>
    <w:rsid w:val="00601627"/>
    <w:rsid w:val="00604731"/>
    <w:rsid w:val="00604CCE"/>
    <w:rsid w:val="006064BB"/>
    <w:rsid w:val="0060679A"/>
    <w:rsid w:val="00606A18"/>
    <w:rsid w:val="00607BFE"/>
    <w:rsid w:val="0061042B"/>
    <w:rsid w:val="006105A5"/>
    <w:rsid w:val="00610F23"/>
    <w:rsid w:val="00610F2C"/>
    <w:rsid w:val="00614732"/>
    <w:rsid w:val="00616199"/>
    <w:rsid w:val="006172FE"/>
    <w:rsid w:val="00617913"/>
    <w:rsid w:val="0062105E"/>
    <w:rsid w:val="00623938"/>
    <w:rsid w:val="00626D2D"/>
    <w:rsid w:val="006301E9"/>
    <w:rsid w:val="00633164"/>
    <w:rsid w:val="0063422C"/>
    <w:rsid w:val="0063445A"/>
    <w:rsid w:val="006409CA"/>
    <w:rsid w:val="006430AD"/>
    <w:rsid w:val="006451A0"/>
    <w:rsid w:val="00645716"/>
    <w:rsid w:val="00650FA1"/>
    <w:rsid w:val="00651894"/>
    <w:rsid w:val="00652B7A"/>
    <w:rsid w:val="00652E09"/>
    <w:rsid w:val="00655477"/>
    <w:rsid w:val="00657747"/>
    <w:rsid w:val="006577F2"/>
    <w:rsid w:val="006600CF"/>
    <w:rsid w:val="00663F7D"/>
    <w:rsid w:val="00664A78"/>
    <w:rsid w:val="00666539"/>
    <w:rsid w:val="00667844"/>
    <w:rsid w:val="006704EC"/>
    <w:rsid w:val="00671BE3"/>
    <w:rsid w:val="00671D82"/>
    <w:rsid w:val="00672881"/>
    <w:rsid w:val="006732AB"/>
    <w:rsid w:val="0067443F"/>
    <w:rsid w:val="0067459B"/>
    <w:rsid w:val="00675D9F"/>
    <w:rsid w:val="00675EB3"/>
    <w:rsid w:val="006814E7"/>
    <w:rsid w:val="00682BD7"/>
    <w:rsid w:val="00682E92"/>
    <w:rsid w:val="00683E6B"/>
    <w:rsid w:val="006842B5"/>
    <w:rsid w:val="00690347"/>
    <w:rsid w:val="00691331"/>
    <w:rsid w:val="00691E9F"/>
    <w:rsid w:val="006921A2"/>
    <w:rsid w:val="00692D0D"/>
    <w:rsid w:val="0069568D"/>
    <w:rsid w:val="00695954"/>
    <w:rsid w:val="00696840"/>
    <w:rsid w:val="00697A1B"/>
    <w:rsid w:val="006A26D4"/>
    <w:rsid w:val="006A4C2A"/>
    <w:rsid w:val="006A692C"/>
    <w:rsid w:val="006A6DBA"/>
    <w:rsid w:val="006A76D8"/>
    <w:rsid w:val="006A76E6"/>
    <w:rsid w:val="006A78B9"/>
    <w:rsid w:val="006B1D1E"/>
    <w:rsid w:val="006B347A"/>
    <w:rsid w:val="006B5EAA"/>
    <w:rsid w:val="006B6A68"/>
    <w:rsid w:val="006C01AF"/>
    <w:rsid w:val="006C0FF4"/>
    <w:rsid w:val="006C16A2"/>
    <w:rsid w:val="006C24B4"/>
    <w:rsid w:val="006C2B5E"/>
    <w:rsid w:val="006C4913"/>
    <w:rsid w:val="006C5EE1"/>
    <w:rsid w:val="006D09D1"/>
    <w:rsid w:val="006D35A9"/>
    <w:rsid w:val="006D5996"/>
    <w:rsid w:val="006D5D16"/>
    <w:rsid w:val="006D6404"/>
    <w:rsid w:val="006D6E1D"/>
    <w:rsid w:val="006E01AE"/>
    <w:rsid w:val="006E1CCB"/>
    <w:rsid w:val="006E2336"/>
    <w:rsid w:val="006E26BE"/>
    <w:rsid w:val="006E286D"/>
    <w:rsid w:val="006E2B18"/>
    <w:rsid w:val="006E33D6"/>
    <w:rsid w:val="006E4109"/>
    <w:rsid w:val="006E4920"/>
    <w:rsid w:val="006E5A20"/>
    <w:rsid w:val="006E639D"/>
    <w:rsid w:val="006F0815"/>
    <w:rsid w:val="006F0843"/>
    <w:rsid w:val="006F1083"/>
    <w:rsid w:val="006F1C26"/>
    <w:rsid w:val="006F3C87"/>
    <w:rsid w:val="006F52F3"/>
    <w:rsid w:val="006F5910"/>
    <w:rsid w:val="006F65B1"/>
    <w:rsid w:val="006F7669"/>
    <w:rsid w:val="00700A1C"/>
    <w:rsid w:val="00702958"/>
    <w:rsid w:val="00702CBB"/>
    <w:rsid w:val="00703026"/>
    <w:rsid w:val="00704751"/>
    <w:rsid w:val="00705C45"/>
    <w:rsid w:val="007117A9"/>
    <w:rsid w:val="007144B6"/>
    <w:rsid w:val="00714D4A"/>
    <w:rsid w:val="00716DF2"/>
    <w:rsid w:val="00717616"/>
    <w:rsid w:val="00720E7B"/>
    <w:rsid w:val="00721C48"/>
    <w:rsid w:val="00722150"/>
    <w:rsid w:val="0072283C"/>
    <w:rsid w:val="00723204"/>
    <w:rsid w:val="00726202"/>
    <w:rsid w:val="00730CC8"/>
    <w:rsid w:val="00731327"/>
    <w:rsid w:val="007345AE"/>
    <w:rsid w:val="00735498"/>
    <w:rsid w:val="00735BFD"/>
    <w:rsid w:val="007376CB"/>
    <w:rsid w:val="00743574"/>
    <w:rsid w:val="00743799"/>
    <w:rsid w:val="0074491B"/>
    <w:rsid w:val="00746B05"/>
    <w:rsid w:val="00747D3D"/>
    <w:rsid w:val="00747E75"/>
    <w:rsid w:val="00750323"/>
    <w:rsid w:val="00750B06"/>
    <w:rsid w:val="0075236F"/>
    <w:rsid w:val="0075318F"/>
    <w:rsid w:val="00753536"/>
    <w:rsid w:val="00753AAA"/>
    <w:rsid w:val="007546D7"/>
    <w:rsid w:val="0075580F"/>
    <w:rsid w:val="00760AE1"/>
    <w:rsid w:val="00761001"/>
    <w:rsid w:val="00761A45"/>
    <w:rsid w:val="00762FD5"/>
    <w:rsid w:val="007641D6"/>
    <w:rsid w:val="00767B85"/>
    <w:rsid w:val="00770426"/>
    <w:rsid w:val="0077046B"/>
    <w:rsid w:val="0077212E"/>
    <w:rsid w:val="007722C7"/>
    <w:rsid w:val="007750DF"/>
    <w:rsid w:val="00775D87"/>
    <w:rsid w:val="00777556"/>
    <w:rsid w:val="007775F7"/>
    <w:rsid w:val="007800EF"/>
    <w:rsid w:val="0078012C"/>
    <w:rsid w:val="00780BE6"/>
    <w:rsid w:val="00781DFA"/>
    <w:rsid w:val="0078247D"/>
    <w:rsid w:val="007830DD"/>
    <w:rsid w:val="00783B42"/>
    <w:rsid w:val="00783C5D"/>
    <w:rsid w:val="007849AE"/>
    <w:rsid w:val="00786A87"/>
    <w:rsid w:val="00787EE3"/>
    <w:rsid w:val="00790724"/>
    <w:rsid w:val="00790BDD"/>
    <w:rsid w:val="00790E31"/>
    <w:rsid w:val="007912C1"/>
    <w:rsid w:val="007913E6"/>
    <w:rsid w:val="00791F52"/>
    <w:rsid w:val="007937CC"/>
    <w:rsid w:val="00797E1D"/>
    <w:rsid w:val="00797FFC"/>
    <w:rsid w:val="007A0F3D"/>
    <w:rsid w:val="007A17B9"/>
    <w:rsid w:val="007A2103"/>
    <w:rsid w:val="007A6D02"/>
    <w:rsid w:val="007A7335"/>
    <w:rsid w:val="007A76EC"/>
    <w:rsid w:val="007B0171"/>
    <w:rsid w:val="007B16F8"/>
    <w:rsid w:val="007B1CE4"/>
    <w:rsid w:val="007B3490"/>
    <w:rsid w:val="007B3815"/>
    <w:rsid w:val="007B4608"/>
    <w:rsid w:val="007B4973"/>
    <w:rsid w:val="007B5187"/>
    <w:rsid w:val="007B5CBF"/>
    <w:rsid w:val="007B5E81"/>
    <w:rsid w:val="007B67D0"/>
    <w:rsid w:val="007B7444"/>
    <w:rsid w:val="007B755E"/>
    <w:rsid w:val="007B7F71"/>
    <w:rsid w:val="007C08A9"/>
    <w:rsid w:val="007C0E1C"/>
    <w:rsid w:val="007C1BD4"/>
    <w:rsid w:val="007C2D91"/>
    <w:rsid w:val="007C6849"/>
    <w:rsid w:val="007D0147"/>
    <w:rsid w:val="007D03DE"/>
    <w:rsid w:val="007D2C5B"/>
    <w:rsid w:val="007D3DFB"/>
    <w:rsid w:val="007D5CD7"/>
    <w:rsid w:val="007D6818"/>
    <w:rsid w:val="007D6AFF"/>
    <w:rsid w:val="007D6C30"/>
    <w:rsid w:val="007D6D01"/>
    <w:rsid w:val="007D7B01"/>
    <w:rsid w:val="007E0960"/>
    <w:rsid w:val="007E0A69"/>
    <w:rsid w:val="007E3C5E"/>
    <w:rsid w:val="007E6796"/>
    <w:rsid w:val="007F0254"/>
    <w:rsid w:val="007F0486"/>
    <w:rsid w:val="007F0BFA"/>
    <w:rsid w:val="007F14E7"/>
    <w:rsid w:val="007F218A"/>
    <w:rsid w:val="007F2F73"/>
    <w:rsid w:val="007F32B1"/>
    <w:rsid w:val="007F3A3C"/>
    <w:rsid w:val="007F7096"/>
    <w:rsid w:val="007F795B"/>
    <w:rsid w:val="007F7ECC"/>
    <w:rsid w:val="00802B8A"/>
    <w:rsid w:val="008030DA"/>
    <w:rsid w:val="00803613"/>
    <w:rsid w:val="00803C65"/>
    <w:rsid w:val="00803D2B"/>
    <w:rsid w:val="00804B41"/>
    <w:rsid w:val="00804C6B"/>
    <w:rsid w:val="00804CD1"/>
    <w:rsid w:val="008069A0"/>
    <w:rsid w:val="00806E74"/>
    <w:rsid w:val="00812A2F"/>
    <w:rsid w:val="00813AFD"/>
    <w:rsid w:val="0081455D"/>
    <w:rsid w:val="00814675"/>
    <w:rsid w:val="0081534A"/>
    <w:rsid w:val="00815AA6"/>
    <w:rsid w:val="00816056"/>
    <w:rsid w:val="00816808"/>
    <w:rsid w:val="00820B1E"/>
    <w:rsid w:val="00824075"/>
    <w:rsid w:val="00826122"/>
    <w:rsid w:val="00826E96"/>
    <w:rsid w:val="00826F4C"/>
    <w:rsid w:val="00827880"/>
    <w:rsid w:val="00830391"/>
    <w:rsid w:val="008318E7"/>
    <w:rsid w:val="0083299D"/>
    <w:rsid w:val="00834389"/>
    <w:rsid w:val="0084279E"/>
    <w:rsid w:val="00847058"/>
    <w:rsid w:val="0085256B"/>
    <w:rsid w:val="0085262A"/>
    <w:rsid w:val="00852B04"/>
    <w:rsid w:val="008534C4"/>
    <w:rsid w:val="00853E3B"/>
    <w:rsid w:val="00854D7E"/>
    <w:rsid w:val="00855515"/>
    <w:rsid w:val="00855749"/>
    <w:rsid w:val="00855994"/>
    <w:rsid w:val="008570A0"/>
    <w:rsid w:val="008601B4"/>
    <w:rsid w:val="008603E2"/>
    <w:rsid w:val="008615F2"/>
    <w:rsid w:val="00861647"/>
    <w:rsid w:val="00861FD8"/>
    <w:rsid w:val="00864E87"/>
    <w:rsid w:val="008659A2"/>
    <w:rsid w:val="00866D5C"/>
    <w:rsid w:val="00871F1A"/>
    <w:rsid w:val="008733A5"/>
    <w:rsid w:val="00873FD3"/>
    <w:rsid w:val="00875DCB"/>
    <w:rsid w:val="00876E7C"/>
    <w:rsid w:val="008772AB"/>
    <w:rsid w:val="008804AE"/>
    <w:rsid w:val="0088087E"/>
    <w:rsid w:val="00880EBE"/>
    <w:rsid w:val="0088274C"/>
    <w:rsid w:val="0088280F"/>
    <w:rsid w:val="00882995"/>
    <w:rsid w:val="00885106"/>
    <w:rsid w:val="00885BA6"/>
    <w:rsid w:val="00887C23"/>
    <w:rsid w:val="008913DD"/>
    <w:rsid w:val="00893884"/>
    <w:rsid w:val="00893D3C"/>
    <w:rsid w:val="00897ACE"/>
    <w:rsid w:val="008A1148"/>
    <w:rsid w:val="008A5967"/>
    <w:rsid w:val="008A76E8"/>
    <w:rsid w:val="008B13B9"/>
    <w:rsid w:val="008B15E1"/>
    <w:rsid w:val="008B253D"/>
    <w:rsid w:val="008B3EB3"/>
    <w:rsid w:val="008B470C"/>
    <w:rsid w:val="008B516A"/>
    <w:rsid w:val="008B6367"/>
    <w:rsid w:val="008B6B16"/>
    <w:rsid w:val="008B7B85"/>
    <w:rsid w:val="008C0E9B"/>
    <w:rsid w:val="008C19CC"/>
    <w:rsid w:val="008C346C"/>
    <w:rsid w:val="008C397B"/>
    <w:rsid w:val="008C3D06"/>
    <w:rsid w:val="008C4345"/>
    <w:rsid w:val="008C4F29"/>
    <w:rsid w:val="008C52AD"/>
    <w:rsid w:val="008C6956"/>
    <w:rsid w:val="008C70A5"/>
    <w:rsid w:val="008C7ED2"/>
    <w:rsid w:val="008D1224"/>
    <w:rsid w:val="008D225B"/>
    <w:rsid w:val="008D3231"/>
    <w:rsid w:val="008D3C52"/>
    <w:rsid w:val="008D4C16"/>
    <w:rsid w:val="008D58A8"/>
    <w:rsid w:val="008D65B9"/>
    <w:rsid w:val="008D7ED7"/>
    <w:rsid w:val="008E09EE"/>
    <w:rsid w:val="008E14E0"/>
    <w:rsid w:val="008E3D2F"/>
    <w:rsid w:val="008E4DB9"/>
    <w:rsid w:val="008E6BBE"/>
    <w:rsid w:val="008E6BCA"/>
    <w:rsid w:val="008E7859"/>
    <w:rsid w:val="008F0026"/>
    <w:rsid w:val="008F0782"/>
    <w:rsid w:val="008F1479"/>
    <w:rsid w:val="008F1811"/>
    <w:rsid w:val="008F2418"/>
    <w:rsid w:val="008F2F28"/>
    <w:rsid w:val="00900471"/>
    <w:rsid w:val="00900B09"/>
    <w:rsid w:val="00901975"/>
    <w:rsid w:val="00901F35"/>
    <w:rsid w:val="00903D26"/>
    <w:rsid w:val="0090470F"/>
    <w:rsid w:val="00906394"/>
    <w:rsid w:val="00906895"/>
    <w:rsid w:val="009104B8"/>
    <w:rsid w:val="00910ED6"/>
    <w:rsid w:val="00913710"/>
    <w:rsid w:val="009176C1"/>
    <w:rsid w:val="009231DC"/>
    <w:rsid w:val="00923CD9"/>
    <w:rsid w:val="00926A79"/>
    <w:rsid w:val="00927948"/>
    <w:rsid w:val="009279B4"/>
    <w:rsid w:val="0093444B"/>
    <w:rsid w:val="00940495"/>
    <w:rsid w:val="009405D1"/>
    <w:rsid w:val="00940859"/>
    <w:rsid w:val="00943588"/>
    <w:rsid w:val="00943D2F"/>
    <w:rsid w:val="00946385"/>
    <w:rsid w:val="00951665"/>
    <w:rsid w:val="00951876"/>
    <w:rsid w:val="00951A0B"/>
    <w:rsid w:val="00951B2A"/>
    <w:rsid w:val="0095262A"/>
    <w:rsid w:val="009539CD"/>
    <w:rsid w:val="00954231"/>
    <w:rsid w:val="0095585C"/>
    <w:rsid w:val="009562FD"/>
    <w:rsid w:val="009608AD"/>
    <w:rsid w:val="0096325C"/>
    <w:rsid w:val="00967D0C"/>
    <w:rsid w:val="009701ED"/>
    <w:rsid w:val="00970BDA"/>
    <w:rsid w:val="00970F63"/>
    <w:rsid w:val="0097495F"/>
    <w:rsid w:val="00974D83"/>
    <w:rsid w:val="009760B5"/>
    <w:rsid w:val="00977C48"/>
    <w:rsid w:val="009808E4"/>
    <w:rsid w:val="00983CE1"/>
    <w:rsid w:val="00984319"/>
    <w:rsid w:val="00985555"/>
    <w:rsid w:val="00987DF0"/>
    <w:rsid w:val="009942CF"/>
    <w:rsid w:val="00995B08"/>
    <w:rsid w:val="00996A0C"/>
    <w:rsid w:val="009A2F39"/>
    <w:rsid w:val="009A3481"/>
    <w:rsid w:val="009A6C31"/>
    <w:rsid w:val="009A759D"/>
    <w:rsid w:val="009B1F5E"/>
    <w:rsid w:val="009B2882"/>
    <w:rsid w:val="009B444C"/>
    <w:rsid w:val="009B4CC6"/>
    <w:rsid w:val="009B5A84"/>
    <w:rsid w:val="009B6190"/>
    <w:rsid w:val="009C06E1"/>
    <w:rsid w:val="009C1781"/>
    <w:rsid w:val="009C19B7"/>
    <w:rsid w:val="009C38A3"/>
    <w:rsid w:val="009C56B6"/>
    <w:rsid w:val="009C7A1F"/>
    <w:rsid w:val="009C7F58"/>
    <w:rsid w:val="009D170F"/>
    <w:rsid w:val="009D1D11"/>
    <w:rsid w:val="009D6875"/>
    <w:rsid w:val="009E1E25"/>
    <w:rsid w:val="009E3508"/>
    <w:rsid w:val="009E46C7"/>
    <w:rsid w:val="009E5DB2"/>
    <w:rsid w:val="009E7FCD"/>
    <w:rsid w:val="009F09E9"/>
    <w:rsid w:val="009F26D1"/>
    <w:rsid w:val="009F3893"/>
    <w:rsid w:val="009F5E53"/>
    <w:rsid w:val="009F707B"/>
    <w:rsid w:val="009F7426"/>
    <w:rsid w:val="00A01276"/>
    <w:rsid w:val="00A032F5"/>
    <w:rsid w:val="00A03950"/>
    <w:rsid w:val="00A042B1"/>
    <w:rsid w:val="00A051C2"/>
    <w:rsid w:val="00A052E0"/>
    <w:rsid w:val="00A063FC"/>
    <w:rsid w:val="00A106F4"/>
    <w:rsid w:val="00A10DF6"/>
    <w:rsid w:val="00A12E00"/>
    <w:rsid w:val="00A1382D"/>
    <w:rsid w:val="00A15118"/>
    <w:rsid w:val="00A173A9"/>
    <w:rsid w:val="00A17B1C"/>
    <w:rsid w:val="00A21134"/>
    <w:rsid w:val="00A2601E"/>
    <w:rsid w:val="00A27EA5"/>
    <w:rsid w:val="00A32DFE"/>
    <w:rsid w:val="00A35303"/>
    <w:rsid w:val="00A3554A"/>
    <w:rsid w:val="00A43140"/>
    <w:rsid w:val="00A447BB"/>
    <w:rsid w:val="00A45269"/>
    <w:rsid w:val="00A45A1D"/>
    <w:rsid w:val="00A50E8A"/>
    <w:rsid w:val="00A50F9F"/>
    <w:rsid w:val="00A514EB"/>
    <w:rsid w:val="00A51723"/>
    <w:rsid w:val="00A51D87"/>
    <w:rsid w:val="00A5281C"/>
    <w:rsid w:val="00A53ED7"/>
    <w:rsid w:val="00A54008"/>
    <w:rsid w:val="00A54403"/>
    <w:rsid w:val="00A55F30"/>
    <w:rsid w:val="00A56CB6"/>
    <w:rsid w:val="00A60035"/>
    <w:rsid w:val="00A6267C"/>
    <w:rsid w:val="00A62F28"/>
    <w:rsid w:val="00A65EBF"/>
    <w:rsid w:val="00A66408"/>
    <w:rsid w:val="00A70747"/>
    <w:rsid w:val="00A71218"/>
    <w:rsid w:val="00A71ED7"/>
    <w:rsid w:val="00A72310"/>
    <w:rsid w:val="00A726D2"/>
    <w:rsid w:val="00A7316B"/>
    <w:rsid w:val="00A73A3B"/>
    <w:rsid w:val="00A763E1"/>
    <w:rsid w:val="00A76B8A"/>
    <w:rsid w:val="00A770B6"/>
    <w:rsid w:val="00A826B0"/>
    <w:rsid w:val="00A83404"/>
    <w:rsid w:val="00A83D7B"/>
    <w:rsid w:val="00A83F2B"/>
    <w:rsid w:val="00A84F61"/>
    <w:rsid w:val="00A85960"/>
    <w:rsid w:val="00A860D8"/>
    <w:rsid w:val="00A86C59"/>
    <w:rsid w:val="00A91F6F"/>
    <w:rsid w:val="00A92629"/>
    <w:rsid w:val="00A930CB"/>
    <w:rsid w:val="00A93B21"/>
    <w:rsid w:val="00A95017"/>
    <w:rsid w:val="00A95821"/>
    <w:rsid w:val="00A960DF"/>
    <w:rsid w:val="00A96706"/>
    <w:rsid w:val="00A96DF5"/>
    <w:rsid w:val="00A9712D"/>
    <w:rsid w:val="00A97C30"/>
    <w:rsid w:val="00AA0459"/>
    <w:rsid w:val="00AA0BDD"/>
    <w:rsid w:val="00AA2145"/>
    <w:rsid w:val="00AA321E"/>
    <w:rsid w:val="00AA5717"/>
    <w:rsid w:val="00AA5E46"/>
    <w:rsid w:val="00AA7287"/>
    <w:rsid w:val="00AA7DD4"/>
    <w:rsid w:val="00AB0385"/>
    <w:rsid w:val="00AB1E4A"/>
    <w:rsid w:val="00AB4C0B"/>
    <w:rsid w:val="00AB4F8E"/>
    <w:rsid w:val="00AB6AB1"/>
    <w:rsid w:val="00AB7C07"/>
    <w:rsid w:val="00AC020E"/>
    <w:rsid w:val="00AC12FB"/>
    <w:rsid w:val="00AC4E2C"/>
    <w:rsid w:val="00AC5157"/>
    <w:rsid w:val="00AC6600"/>
    <w:rsid w:val="00AC6994"/>
    <w:rsid w:val="00AC6F32"/>
    <w:rsid w:val="00AC71F7"/>
    <w:rsid w:val="00AC7F02"/>
    <w:rsid w:val="00AD2452"/>
    <w:rsid w:val="00AD3315"/>
    <w:rsid w:val="00AE0694"/>
    <w:rsid w:val="00AE0D61"/>
    <w:rsid w:val="00AE0F06"/>
    <w:rsid w:val="00AE1415"/>
    <w:rsid w:val="00AE202D"/>
    <w:rsid w:val="00AE3759"/>
    <w:rsid w:val="00AE4ECF"/>
    <w:rsid w:val="00AE6ECD"/>
    <w:rsid w:val="00AF1500"/>
    <w:rsid w:val="00AF33E7"/>
    <w:rsid w:val="00AF6975"/>
    <w:rsid w:val="00AF6EEF"/>
    <w:rsid w:val="00AF71E7"/>
    <w:rsid w:val="00AF786F"/>
    <w:rsid w:val="00B00106"/>
    <w:rsid w:val="00B00FEA"/>
    <w:rsid w:val="00B01189"/>
    <w:rsid w:val="00B01E8F"/>
    <w:rsid w:val="00B035B3"/>
    <w:rsid w:val="00B04528"/>
    <w:rsid w:val="00B06BFC"/>
    <w:rsid w:val="00B10A5F"/>
    <w:rsid w:val="00B12485"/>
    <w:rsid w:val="00B12F0B"/>
    <w:rsid w:val="00B163BC"/>
    <w:rsid w:val="00B20F62"/>
    <w:rsid w:val="00B212C3"/>
    <w:rsid w:val="00B22208"/>
    <w:rsid w:val="00B22BB6"/>
    <w:rsid w:val="00B26B7D"/>
    <w:rsid w:val="00B31B43"/>
    <w:rsid w:val="00B32137"/>
    <w:rsid w:val="00B337AF"/>
    <w:rsid w:val="00B36BB1"/>
    <w:rsid w:val="00B37061"/>
    <w:rsid w:val="00B37924"/>
    <w:rsid w:val="00B40034"/>
    <w:rsid w:val="00B408D1"/>
    <w:rsid w:val="00B40C46"/>
    <w:rsid w:val="00B415F2"/>
    <w:rsid w:val="00B41F02"/>
    <w:rsid w:val="00B42085"/>
    <w:rsid w:val="00B42F8A"/>
    <w:rsid w:val="00B445B9"/>
    <w:rsid w:val="00B44CC5"/>
    <w:rsid w:val="00B45AF0"/>
    <w:rsid w:val="00B505F4"/>
    <w:rsid w:val="00B509E2"/>
    <w:rsid w:val="00B530FF"/>
    <w:rsid w:val="00B60A97"/>
    <w:rsid w:val="00B631AB"/>
    <w:rsid w:val="00B64DEC"/>
    <w:rsid w:val="00B66DBB"/>
    <w:rsid w:val="00B70656"/>
    <w:rsid w:val="00B73675"/>
    <w:rsid w:val="00B7681B"/>
    <w:rsid w:val="00B80004"/>
    <w:rsid w:val="00B8014A"/>
    <w:rsid w:val="00B80E7E"/>
    <w:rsid w:val="00B83A82"/>
    <w:rsid w:val="00B85AFA"/>
    <w:rsid w:val="00B85FD9"/>
    <w:rsid w:val="00B86082"/>
    <w:rsid w:val="00B92508"/>
    <w:rsid w:val="00B9706B"/>
    <w:rsid w:val="00BA0C1E"/>
    <w:rsid w:val="00BA1BAC"/>
    <w:rsid w:val="00BA1DC3"/>
    <w:rsid w:val="00BA2DA9"/>
    <w:rsid w:val="00BA5B1C"/>
    <w:rsid w:val="00BA5DCC"/>
    <w:rsid w:val="00BA7479"/>
    <w:rsid w:val="00BA753C"/>
    <w:rsid w:val="00BA755E"/>
    <w:rsid w:val="00BB25CA"/>
    <w:rsid w:val="00BB51B1"/>
    <w:rsid w:val="00BB53DB"/>
    <w:rsid w:val="00BB624E"/>
    <w:rsid w:val="00BB7862"/>
    <w:rsid w:val="00BC042E"/>
    <w:rsid w:val="00BC3D71"/>
    <w:rsid w:val="00BC4BCA"/>
    <w:rsid w:val="00BC5406"/>
    <w:rsid w:val="00BC6B9F"/>
    <w:rsid w:val="00BD03E8"/>
    <w:rsid w:val="00BD2A84"/>
    <w:rsid w:val="00BD2C96"/>
    <w:rsid w:val="00BD42AC"/>
    <w:rsid w:val="00BD50BF"/>
    <w:rsid w:val="00BD6C0D"/>
    <w:rsid w:val="00BD75C5"/>
    <w:rsid w:val="00BF0215"/>
    <w:rsid w:val="00BF03E0"/>
    <w:rsid w:val="00BF2746"/>
    <w:rsid w:val="00BF2B9F"/>
    <w:rsid w:val="00BF7220"/>
    <w:rsid w:val="00BF7448"/>
    <w:rsid w:val="00BF74EA"/>
    <w:rsid w:val="00C02C85"/>
    <w:rsid w:val="00C0738A"/>
    <w:rsid w:val="00C07D06"/>
    <w:rsid w:val="00C07FD6"/>
    <w:rsid w:val="00C1150E"/>
    <w:rsid w:val="00C1255F"/>
    <w:rsid w:val="00C141F0"/>
    <w:rsid w:val="00C150C9"/>
    <w:rsid w:val="00C15215"/>
    <w:rsid w:val="00C161BD"/>
    <w:rsid w:val="00C17754"/>
    <w:rsid w:val="00C20494"/>
    <w:rsid w:val="00C22675"/>
    <w:rsid w:val="00C2458B"/>
    <w:rsid w:val="00C25826"/>
    <w:rsid w:val="00C31A49"/>
    <w:rsid w:val="00C3293E"/>
    <w:rsid w:val="00C33E26"/>
    <w:rsid w:val="00C33E5A"/>
    <w:rsid w:val="00C34CDF"/>
    <w:rsid w:val="00C373A8"/>
    <w:rsid w:val="00C40335"/>
    <w:rsid w:val="00C43066"/>
    <w:rsid w:val="00C44A0B"/>
    <w:rsid w:val="00C468D4"/>
    <w:rsid w:val="00C46DB4"/>
    <w:rsid w:val="00C47C9C"/>
    <w:rsid w:val="00C507E3"/>
    <w:rsid w:val="00C50856"/>
    <w:rsid w:val="00C5190E"/>
    <w:rsid w:val="00C52073"/>
    <w:rsid w:val="00C5406F"/>
    <w:rsid w:val="00C55039"/>
    <w:rsid w:val="00C5544B"/>
    <w:rsid w:val="00C55C0C"/>
    <w:rsid w:val="00C55CF2"/>
    <w:rsid w:val="00C56979"/>
    <w:rsid w:val="00C56EB6"/>
    <w:rsid w:val="00C57425"/>
    <w:rsid w:val="00C6132A"/>
    <w:rsid w:val="00C61374"/>
    <w:rsid w:val="00C62004"/>
    <w:rsid w:val="00C63D27"/>
    <w:rsid w:val="00C64222"/>
    <w:rsid w:val="00C6443B"/>
    <w:rsid w:val="00C64FCD"/>
    <w:rsid w:val="00C70AB6"/>
    <w:rsid w:val="00C7308D"/>
    <w:rsid w:val="00C735AD"/>
    <w:rsid w:val="00C735BE"/>
    <w:rsid w:val="00C746CF"/>
    <w:rsid w:val="00C76133"/>
    <w:rsid w:val="00C77DFE"/>
    <w:rsid w:val="00C801E8"/>
    <w:rsid w:val="00C8122B"/>
    <w:rsid w:val="00C81D50"/>
    <w:rsid w:val="00C83FC3"/>
    <w:rsid w:val="00C84B76"/>
    <w:rsid w:val="00C85F2B"/>
    <w:rsid w:val="00C8752E"/>
    <w:rsid w:val="00C87CB7"/>
    <w:rsid w:val="00C90B62"/>
    <w:rsid w:val="00C90C90"/>
    <w:rsid w:val="00C96389"/>
    <w:rsid w:val="00CA0629"/>
    <w:rsid w:val="00CA2B36"/>
    <w:rsid w:val="00CA2F1B"/>
    <w:rsid w:val="00CA446C"/>
    <w:rsid w:val="00CA4E1C"/>
    <w:rsid w:val="00CA5611"/>
    <w:rsid w:val="00CB0F36"/>
    <w:rsid w:val="00CB168E"/>
    <w:rsid w:val="00CB1710"/>
    <w:rsid w:val="00CB29A4"/>
    <w:rsid w:val="00CB55FC"/>
    <w:rsid w:val="00CB5E0C"/>
    <w:rsid w:val="00CB63DD"/>
    <w:rsid w:val="00CB782F"/>
    <w:rsid w:val="00CC0472"/>
    <w:rsid w:val="00CC17D5"/>
    <w:rsid w:val="00CC2425"/>
    <w:rsid w:val="00CC2EAD"/>
    <w:rsid w:val="00CC2EB5"/>
    <w:rsid w:val="00CC36E5"/>
    <w:rsid w:val="00CC39B4"/>
    <w:rsid w:val="00CD0028"/>
    <w:rsid w:val="00CD01BC"/>
    <w:rsid w:val="00CD3D8B"/>
    <w:rsid w:val="00CD4389"/>
    <w:rsid w:val="00CE1513"/>
    <w:rsid w:val="00CE2B0D"/>
    <w:rsid w:val="00CE4CDF"/>
    <w:rsid w:val="00CE5B46"/>
    <w:rsid w:val="00CE5C30"/>
    <w:rsid w:val="00CE70B4"/>
    <w:rsid w:val="00CE7E5F"/>
    <w:rsid w:val="00CF12C0"/>
    <w:rsid w:val="00CF3CEB"/>
    <w:rsid w:val="00CF428A"/>
    <w:rsid w:val="00CF604F"/>
    <w:rsid w:val="00D0161F"/>
    <w:rsid w:val="00D031B2"/>
    <w:rsid w:val="00D03200"/>
    <w:rsid w:val="00D0395C"/>
    <w:rsid w:val="00D04032"/>
    <w:rsid w:val="00D10A29"/>
    <w:rsid w:val="00D12B38"/>
    <w:rsid w:val="00D14003"/>
    <w:rsid w:val="00D1401A"/>
    <w:rsid w:val="00D14E38"/>
    <w:rsid w:val="00D153BE"/>
    <w:rsid w:val="00D15D0B"/>
    <w:rsid w:val="00D20837"/>
    <w:rsid w:val="00D23C48"/>
    <w:rsid w:val="00D25913"/>
    <w:rsid w:val="00D25D64"/>
    <w:rsid w:val="00D30C41"/>
    <w:rsid w:val="00D32A94"/>
    <w:rsid w:val="00D33937"/>
    <w:rsid w:val="00D33D69"/>
    <w:rsid w:val="00D33DE4"/>
    <w:rsid w:val="00D34D64"/>
    <w:rsid w:val="00D4062F"/>
    <w:rsid w:val="00D42454"/>
    <w:rsid w:val="00D4435B"/>
    <w:rsid w:val="00D452DB"/>
    <w:rsid w:val="00D509EC"/>
    <w:rsid w:val="00D52BEF"/>
    <w:rsid w:val="00D535C1"/>
    <w:rsid w:val="00D553DB"/>
    <w:rsid w:val="00D56145"/>
    <w:rsid w:val="00D56460"/>
    <w:rsid w:val="00D56C17"/>
    <w:rsid w:val="00D667CA"/>
    <w:rsid w:val="00D67301"/>
    <w:rsid w:val="00D678B6"/>
    <w:rsid w:val="00D679A2"/>
    <w:rsid w:val="00D707C7"/>
    <w:rsid w:val="00D707EF"/>
    <w:rsid w:val="00D72011"/>
    <w:rsid w:val="00D72112"/>
    <w:rsid w:val="00D72DC1"/>
    <w:rsid w:val="00D75231"/>
    <w:rsid w:val="00D754D8"/>
    <w:rsid w:val="00D76466"/>
    <w:rsid w:val="00D76928"/>
    <w:rsid w:val="00D76ECC"/>
    <w:rsid w:val="00D8037D"/>
    <w:rsid w:val="00D81113"/>
    <w:rsid w:val="00D86074"/>
    <w:rsid w:val="00D8778D"/>
    <w:rsid w:val="00D920F7"/>
    <w:rsid w:val="00D92EF3"/>
    <w:rsid w:val="00D96290"/>
    <w:rsid w:val="00DA23E2"/>
    <w:rsid w:val="00DA5546"/>
    <w:rsid w:val="00DB01FC"/>
    <w:rsid w:val="00DB154B"/>
    <w:rsid w:val="00DB24B4"/>
    <w:rsid w:val="00DB47EE"/>
    <w:rsid w:val="00DB519D"/>
    <w:rsid w:val="00DC2951"/>
    <w:rsid w:val="00DC29A3"/>
    <w:rsid w:val="00DC30ED"/>
    <w:rsid w:val="00DC4AD9"/>
    <w:rsid w:val="00DC5976"/>
    <w:rsid w:val="00DC6E9E"/>
    <w:rsid w:val="00DC702B"/>
    <w:rsid w:val="00DC7B7D"/>
    <w:rsid w:val="00DD14BB"/>
    <w:rsid w:val="00DD3DDF"/>
    <w:rsid w:val="00DD456C"/>
    <w:rsid w:val="00DD6F36"/>
    <w:rsid w:val="00DD7F69"/>
    <w:rsid w:val="00DE0ADE"/>
    <w:rsid w:val="00DE2608"/>
    <w:rsid w:val="00DE3C68"/>
    <w:rsid w:val="00DE3FE6"/>
    <w:rsid w:val="00DE5475"/>
    <w:rsid w:val="00DE59FA"/>
    <w:rsid w:val="00DE7F33"/>
    <w:rsid w:val="00DF2B13"/>
    <w:rsid w:val="00DF45B5"/>
    <w:rsid w:val="00DF4998"/>
    <w:rsid w:val="00DF54F1"/>
    <w:rsid w:val="00DF613F"/>
    <w:rsid w:val="00DF6B92"/>
    <w:rsid w:val="00E00240"/>
    <w:rsid w:val="00E006B0"/>
    <w:rsid w:val="00E02D82"/>
    <w:rsid w:val="00E038EA"/>
    <w:rsid w:val="00E1107C"/>
    <w:rsid w:val="00E11551"/>
    <w:rsid w:val="00E213DC"/>
    <w:rsid w:val="00E2191F"/>
    <w:rsid w:val="00E27785"/>
    <w:rsid w:val="00E310A1"/>
    <w:rsid w:val="00E31531"/>
    <w:rsid w:val="00E33B2D"/>
    <w:rsid w:val="00E377BD"/>
    <w:rsid w:val="00E414B2"/>
    <w:rsid w:val="00E4156A"/>
    <w:rsid w:val="00E43F79"/>
    <w:rsid w:val="00E44A12"/>
    <w:rsid w:val="00E46AEF"/>
    <w:rsid w:val="00E50702"/>
    <w:rsid w:val="00E52327"/>
    <w:rsid w:val="00E52CFC"/>
    <w:rsid w:val="00E57043"/>
    <w:rsid w:val="00E573FF"/>
    <w:rsid w:val="00E579F5"/>
    <w:rsid w:val="00E57C34"/>
    <w:rsid w:val="00E60923"/>
    <w:rsid w:val="00E62A2D"/>
    <w:rsid w:val="00E63236"/>
    <w:rsid w:val="00E63447"/>
    <w:rsid w:val="00E63BCB"/>
    <w:rsid w:val="00E63EB7"/>
    <w:rsid w:val="00E64157"/>
    <w:rsid w:val="00E66BD3"/>
    <w:rsid w:val="00E66BD6"/>
    <w:rsid w:val="00E670FA"/>
    <w:rsid w:val="00E67A61"/>
    <w:rsid w:val="00E704A8"/>
    <w:rsid w:val="00E73A80"/>
    <w:rsid w:val="00E73B52"/>
    <w:rsid w:val="00E74ECD"/>
    <w:rsid w:val="00E754CD"/>
    <w:rsid w:val="00E764EF"/>
    <w:rsid w:val="00E810F4"/>
    <w:rsid w:val="00E81972"/>
    <w:rsid w:val="00E82978"/>
    <w:rsid w:val="00E8313F"/>
    <w:rsid w:val="00E91D7D"/>
    <w:rsid w:val="00E9443E"/>
    <w:rsid w:val="00EA0CD6"/>
    <w:rsid w:val="00EA0EA6"/>
    <w:rsid w:val="00EA1023"/>
    <w:rsid w:val="00EA2D85"/>
    <w:rsid w:val="00EA319E"/>
    <w:rsid w:val="00EA3E9D"/>
    <w:rsid w:val="00EB3839"/>
    <w:rsid w:val="00EB445B"/>
    <w:rsid w:val="00EB541B"/>
    <w:rsid w:val="00EB65CF"/>
    <w:rsid w:val="00EC1F1A"/>
    <w:rsid w:val="00EC27EC"/>
    <w:rsid w:val="00EC329C"/>
    <w:rsid w:val="00EC36D9"/>
    <w:rsid w:val="00EC6197"/>
    <w:rsid w:val="00EC631A"/>
    <w:rsid w:val="00EC65DC"/>
    <w:rsid w:val="00ED2108"/>
    <w:rsid w:val="00ED6BCE"/>
    <w:rsid w:val="00EE0E99"/>
    <w:rsid w:val="00EE100E"/>
    <w:rsid w:val="00EE15FB"/>
    <w:rsid w:val="00EE1FF8"/>
    <w:rsid w:val="00EE242B"/>
    <w:rsid w:val="00EE2772"/>
    <w:rsid w:val="00EE2923"/>
    <w:rsid w:val="00EE2D47"/>
    <w:rsid w:val="00EE38D0"/>
    <w:rsid w:val="00EE754E"/>
    <w:rsid w:val="00EE7CB8"/>
    <w:rsid w:val="00EF0C36"/>
    <w:rsid w:val="00EF1898"/>
    <w:rsid w:val="00EF2C81"/>
    <w:rsid w:val="00EF3680"/>
    <w:rsid w:val="00EF4EA7"/>
    <w:rsid w:val="00EF6D34"/>
    <w:rsid w:val="00F00DF2"/>
    <w:rsid w:val="00F02505"/>
    <w:rsid w:val="00F03362"/>
    <w:rsid w:val="00F054AC"/>
    <w:rsid w:val="00F065F4"/>
    <w:rsid w:val="00F07D4E"/>
    <w:rsid w:val="00F108C0"/>
    <w:rsid w:val="00F12F57"/>
    <w:rsid w:val="00F16A60"/>
    <w:rsid w:val="00F16ED1"/>
    <w:rsid w:val="00F21151"/>
    <w:rsid w:val="00F215BF"/>
    <w:rsid w:val="00F21D4C"/>
    <w:rsid w:val="00F241C0"/>
    <w:rsid w:val="00F25C37"/>
    <w:rsid w:val="00F27CF0"/>
    <w:rsid w:val="00F30046"/>
    <w:rsid w:val="00F30418"/>
    <w:rsid w:val="00F31B94"/>
    <w:rsid w:val="00F3518D"/>
    <w:rsid w:val="00F35BB4"/>
    <w:rsid w:val="00F35FC5"/>
    <w:rsid w:val="00F36958"/>
    <w:rsid w:val="00F36B17"/>
    <w:rsid w:val="00F371C1"/>
    <w:rsid w:val="00F40E3F"/>
    <w:rsid w:val="00F41CA8"/>
    <w:rsid w:val="00F43B14"/>
    <w:rsid w:val="00F43C7C"/>
    <w:rsid w:val="00F4703C"/>
    <w:rsid w:val="00F47A20"/>
    <w:rsid w:val="00F47A8F"/>
    <w:rsid w:val="00F51943"/>
    <w:rsid w:val="00F537F2"/>
    <w:rsid w:val="00F55295"/>
    <w:rsid w:val="00F569BE"/>
    <w:rsid w:val="00F57517"/>
    <w:rsid w:val="00F60D63"/>
    <w:rsid w:val="00F61923"/>
    <w:rsid w:val="00F62D46"/>
    <w:rsid w:val="00F63164"/>
    <w:rsid w:val="00F63BCF"/>
    <w:rsid w:val="00F64144"/>
    <w:rsid w:val="00F6596F"/>
    <w:rsid w:val="00F70D1F"/>
    <w:rsid w:val="00F710C8"/>
    <w:rsid w:val="00F7121E"/>
    <w:rsid w:val="00F73344"/>
    <w:rsid w:val="00F77C15"/>
    <w:rsid w:val="00F81602"/>
    <w:rsid w:val="00F844E1"/>
    <w:rsid w:val="00F84757"/>
    <w:rsid w:val="00F87711"/>
    <w:rsid w:val="00F9029D"/>
    <w:rsid w:val="00F90901"/>
    <w:rsid w:val="00F9179C"/>
    <w:rsid w:val="00F96547"/>
    <w:rsid w:val="00F96727"/>
    <w:rsid w:val="00F97371"/>
    <w:rsid w:val="00FA2519"/>
    <w:rsid w:val="00FA49A6"/>
    <w:rsid w:val="00FA4F74"/>
    <w:rsid w:val="00FB69AA"/>
    <w:rsid w:val="00FC0D8A"/>
    <w:rsid w:val="00FC35BD"/>
    <w:rsid w:val="00FC41C7"/>
    <w:rsid w:val="00FC43FC"/>
    <w:rsid w:val="00FC5203"/>
    <w:rsid w:val="00FC63A4"/>
    <w:rsid w:val="00FD0162"/>
    <w:rsid w:val="00FD0349"/>
    <w:rsid w:val="00FD061E"/>
    <w:rsid w:val="00FD29E2"/>
    <w:rsid w:val="00FD3E8A"/>
    <w:rsid w:val="00FD4520"/>
    <w:rsid w:val="00FD5B55"/>
    <w:rsid w:val="00FD6446"/>
    <w:rsid w:val="00FD65AD"/>
    <w:rsid w:val="00FE0F31"/>
    <w:rsid w:val="00FE1302"/>
    <w:rsid w:val="00FE3845"/>
    <w:rsid w:val="00FE426C"/>
    <w:rsid w:val="00FE7BF4"/>
    <w:rsid w:val="00FF16CB"/>
    <w:rsid w:val="00FF1E6B"/>
    <w:rsid w:val="00FF2882"/>
    <w:rsid w:val="00FF3951"/>
    <w:rsid w:val="00FF3FDD"/>
    <w:rsid w:val="00FF555E"/>
    <w:rsid w:val="01C9C51B"/>
    <w:rsid w:val="06DD20C6"/>
    <w:rsid w:val="080CEA71"/>
    <w:rsid w:val="0A0AD916"/>
    <w:rsid w:val="1662E32A"/>
    <w:rsid w:val="1AB8692B"/>
    <w:rsid w:val="2FE3684E"/>
    <w:rsid w:val="38F73808"/>
    <w:rsid w:val="4B49B2D1"/>
    <w:rsid w:val="4BFB49E5"/>
    <w:rsid w:val="4D42A14D"/>
    <w:rsid w:val="5440C246"/>
    <w:rsid w:val="5572B330"/>
    <w:rsid w:val="5AA05431"/>
    <w:rsid w:val="5C50FF64"/>
    <w:rsid w:val="620B5320"/>
    <w:rsid w:val="691EF603"/>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CC367"/>
  <w15:docId w15:val="{9FC41C37-F97B-464D-A2C7-0A18E47C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16"/>
    <w:pPr>
      <w:spacing w:after="160" w:line="259" w:lineRule="auto"/>
    </w:pPr>
    <w:rPr>
      <w:sz w:val="22"/>
      <w:szCs w:val="22"/>
      <w:lang w:eastAsia="ko-KR"/>
    </w:rPr>
  </w:style>
  <w:style w:type="paragraph" w:styleId="Ttulo1">
    <w:name w:val="heading 1"/>
    <w:basedOn w:val="Normal"/>
    <w:link w:val="Ttulo1Car"/>
    <w:uiPriority w:val="1"/>
    <w:qFormat/>
    <w:rsid w:val="00A447BB"/>
    <w:pPr>
      <w:widowControl w:val="0"/>
      <w:autoSpaceDE w:val="0"/>
      <w:autoSpaceDN w:val="0"/>
      <w:spacing w:after="0" w:line="240" w:lineRule="auto"/>
      <w:ind w:left="1270" w:right="1269"/>
      <w:jc w:val="center"/>
      <w:outlineLvl w:val="0"/>
    </w:pPr>
    <w:rPr>
      <w:rFonts w:ascii="Arial" w:eastAsia="Arial" w:hAnsi="Arial" w:cs="Arial"/>
      <w:b/>
      <w:bCs/>
      <w:lang w:val="es-ES" w:eastAsia="en-US"/>
    </w:rPr>
  </w:style>
  <w:style w:type="paragraph" w:styleId="Ttulo2">
    <w:name w:val="heading 2"/>
    <w:basedOn w:val="Normal"/>
    <w:next w:val="Normal"/>
    <w:link w:val="Ttulo2Car"/>
    <w:uiPriority w:val="9"/>
    <w:unhideWhenUsed/>
    <w:qFormat/>
    <w:rsid w:val="001578E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4">
    <w:name w:val="heading 4"/>
    <w:basedOn w:val="Normal"/>
    <w:next w:val="Normal"/>
    <w:link w:val="Ttulo4Car"/>
    <w:uiPriority w:val="9"/>
    <w:semiHidden/>
    <w:unhideWhenUsed/>
    <w:qFormat/>
    <w:rsid w:val="00B31B43"/>
    <w:pPr>
      <w:keepNext/>
      <w:spacing w:before="240" w:after="60"/>
      <w:outlineLvl w:val="3"/>
    </w:pPr>
    <w:rPr>
      <w:rFonts w:eastAsia="Times New Roman"/>
      <w:b/>
      <w:bCs/>
      <w:sz w:val="28"/>
      <w:szCs w:val="28"/>
    </w:rPr>
  </w:style>
  <w:style w:type="paragraph" w:styleId="Ttulo6">
    <w:name w:val="heading 6"/>
    <w:basedOn w:val="Normal"/>
    <w:next w:val="Normal"/>
    <w:link w:val="Ttulo6Car"/>
    <w:uiPriority w:val="9"/>
    <w:semiHidden/>
    <w:unhideWhenUsed/>
    <w:qFormat/>
    <w:rsid w:val="00075415"/>
    <w:pPr>
      <w:keepNext/>
      <w:keepLines/>
      <w:spacing w:before="40" w:after="0"/>
      <w:outlineLvl w:val="5"/>
    </w:pPr>
    <w:rPr>
      <w:rFonts w:ascii="Aptos" w:eastAsia="Times New Roman" w:hAnsi="Aptos"/>
      <w:i/>
      <w:iCs/>
      <w:color w:val="595959"/>
      <w:kern w:val="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5D0B"/>
    <w:pPr>
      <w:tabs>
        <w:tab w:val="center" w:pos="4419"/>
        <w:tab w:val="right" w:pos="8838"/>
      </w:tabs>
      <w:spacing w:after="0" w:line="240" w:lineRule="auto"/>
    </w:pPr>
    <w:rPr>
      <w:rFonts w:eastAsia="Calibri"/>
      <w:lang w:eastAsia="en-US"/>
    </w:rPr>
  </w:style>
  <w:style w:type="character" w:customStyle="1" w:styleId="EncabezadoCar">
    <w:name w:val="Encabezado Car"/>
    <w:link w:val="Encabezado"/>
    <w:uiPriority w:val="99"/>
    <w:rsid w:val="00D15D0B"/>
    <w:rPr>
      <w:rFonts w:eastAsia="Calibri"/>
      <w:sz w:val="22"/>
      <w:szCs w:val="22"/>
      <w:lang w:eastAsia="en-US"/>
    </w:rPr>
  </w:style>
  <w:style w:type="character" w:styleId="Hipervnculo">
    <w:name w:val="Hyperlink"/>
    <w:uiPriority w:val="99"/>
    <w:unhideWhenUsed/>
    <w:rsid w:val="00D15D0B"/>
    <w:rPr>
      <w:color w:val="0563C1"/>
      <w:u w:val="single"/>
    </w:rPr>
  </w:style>
  <w:style w:type="paragraph" w:customStyle="1" w:styleId="Default">
    <w:name w:val="Default"/>
    <w:rsid w:val="00D15D0B"/>
    <w:pPr>
      <w:autoSpaceDE w:val="0"/>
      <w:autoSpaceDN w:val="0"/>
      <w:adjustRightInd w:val="0"/>
    </w:pPr>
    <w:rPr>
      <w:rFonts w:ascii="Century Gothic" w:eastAsia="Calibri" w:hAnsi="Century Gothic" w:cs="Century Gothic"/>
      <w:color w:val="000000"/>
      <w:sz w:val="24"/>
      <w:szCs w:val="24"/>
      <w:lang w:eastAsia="en-US"/>
    </w:rPr>
  </w:style>
  <w:style w:type="table" w:styleId="Tablaconcuadrcula">
    <w:name w:val="Table Grid"/>
    <w:basedOn w:val="Tablanormal"/>
    <w:uiPriority w:val="59"/>
    <w:rsid w:val="00D15D0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titulo 5,List Square,Normal bullet 2,Bullet list,List Paragraph1,List Paragraph11,Normal bullet 21,List Paragraph111,Bullet list1,Numbered List,Paragraph,Bullet point 1,Paragraphe de liste PBLH,Graph &amp; Table tite,Bullets,Dot pt"/>
    <w:basedOn w:val="Normal"/>
    <w:link w:val="PrrafodelistaCar"/>
    <w:uiPriority w:val="34"/>
    <w:qFormat/>
    <w:rsid w:val="00D15D0B"/>
    <w:pPr>
      <w:ind w:left="720"/>
      <w:contextualSpacing/>
    </w:pPr>
    <w:rPr>
      <w:rFonts w:eastAsia="Calibri"/>
      <w:lang w:eastAsia="en-US"/>
    </w:rPr>
  </w:style>
  <w:style w:type="paragraph" w:styleId="Piedepgina">
    <w:name w:val="footer"/>
    <w:basedOn w:val="Normal"/>
    <w:link w:val="PiedepginaCar"/>
    <w:uiPriority w:val="99"/>
    <w:unhideWhenUsed/>
    <w:rsid w:val="0063445A"/>
    <w:pPr>
      <w:tabs>
        <w:tab w:val="center" w:pos="4419"/>
        <w:tab w:val="right" w:pos="8838"/>
      </w:tabs>
    </w:pPr>
  </w:style>
  <w:style w:type="character" w:customStyle="1" w:styleId="PiedepginaCar">
    <w:name w:val="Pie de página Car"/>
    <w:link w:val="Piedepgina"/>
    <w:uiPriority w:val="99"/>
    <w:rsid w:val="0063445A"/>
    <w:rPr>
      <w:sz w:val="22"/>
      <w:szCs w:val="22"/>
      <w:lang w:eastAsia="ko-KR"/>
    </w:rPr>
  </w:style>
  <w:style w:type="character" w:customStyle="1" w:styleId="Ttulo1Car">
    <w:name w:val="Título 1 Car"/>
    <w:link w:val="Ttulo1"/>
    <w:uiPriority w:val="1"/>
    <w:rsid w:val="00A447BB"/>
    <w:rPr>
      <w:rFonts w:ascii="Arial" w:eastAsia="Arial" w:hAnsi="Arial" w:cs="Arial"/>
      <w:b/>
      <w:bCs/>
      <w:sz w:val="22"/>
      <w:szCs w:val="22"/>
      <w:lang w:val="es-ES" w:eastAsia="en-US"/>
    </w:rPr>
  </w:style>
  <w:style w:type="paragraph" w:styleId="Textoindependiente">
    <w:name w:val="Body Text"/>
    <w:basedOn w:val="Normal"/>
    <w:link w:val="TextoindependienteCar"/>
    <w:uiPriority w:val="1"/>
    <w:qFormat/>
    <w:rsid w:val="00A447BB"/>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link w:val="Textoindependiente"/>
    <w:uiPriority w:val="1"/>
    <w:rsid w:val="00A447BB"/>
    <w:rPr>
      <w:rFonts w:ascii="Arial MT" w:eastAsia="Arial MT" w:hAnsi="Arial MT" w:cs="Arial MT"/>
      <w:sz w:val="22"/>
      <w:szCs w:val="22"/>
      <w:lang w:val="es-ES" w:eastAsia="en-US"/>
    </w:rPr>
  </w:style>
  <w:style w:type="paragraph" w:customStyle="1" w:styleId="TableParagraph">
    <w:name w:val="Table Paragraph"/>
    <w:basedOn w:val="Normal"/>
    <w:uiPriority w:val="1"/>
    <w:qFormat/>
    <w:rsid w:val="00A447BB"/>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PrrafodelistaCar">
    <w:name w:val="Párrafo de lista Car"/>
    <w:aliases w:val="NORMAL Car,3 Car,titulo 5 Car,List Square Car,Normal bullet 2 Car,Bullet list Car,List Paragraph1 Car,List Paragraph11 Car,Normal bullet 21 Car,List Paragraph111 Car,Bullet list1 Car,Numbered List Car,Paragraph Car,Bullets Car"/>
    <w:link w:val="Prrafodelista"/>
    <w:uiPriority w:val="34"/>
    <w:qFormat/>
    <w:rsid w:val="00A447BB"/>
    <w:rPr>
      <w:rFonts w:eastAsia="Calibri"/>
      <w:sz w:val="22"/>
      <w:szCs w:val="22"/>
      <w:lang w:eastAsia="en-US"/>
    </w:rPr>
  </w:style>
  <w:style w:type="character" w:customStyle="1" w:styleId="normaltextrun">
    <w:name w:val="normaltextrun"/>
    <w:rsid w:val="00A447BB"/>
  </w:style>
  <w:style w:type="character" w:customStyle="1" w:styleId="eop">
    <w:name w:val="eop"/>
    <w:rsid w:val="00A447BB"/>
  </w:style>
  <w:style w:type="character" w:customStyle="1" w:styleId="Ninguno">
    <w:name w:val="Ninguno"/>
    <w:rsid w:val="00A447BB"/>
  </w:style>
  <w:style w:type="character" w:styleId="Refdecomentario">
    <w:name w:val="annotation reference"/>
    <w:uiPriority w:val="99"/>
    <w:semiHidden/>
    <w:unhideWhenUsed/>
    <w:rsid w:val="00797FFC"/>
    <w:rPr>
      <w:sz w:val="16"/>
      <w:szCs w:val="16"/>
    </w:rPr>
  </w:style>
  <w:style w:type="paragraph" w:styleId="Textocomentario">
    <w:name w:val="annotation text"/>
    <w:basedOn w:val="Normal"/>
    <w:link w:val="TextocomentarioCar"/>
    <w:uiPriority w:val="99"/>
    <w:unhideWhenUsed/>
    <w:rsid w:val="00797FFC"/>
    <w:rPr>
      <w:sz w:val="20"/>
      <w:szCs w:val="20"/>
    </w:rPr>
  </w:style>
  <w:style w:type="character" w:customStyle="1" w:styleId="TextocomentarioCar">
    <w:name w:val="Texto comentario Car"/>
    <w:link w:val="Textocomentario"/>
    <w:uiPriority w:val="99"/>
    <w:rsid w:val="00797FFC"/>
    <w:rPr>
      <w:lang w:eastAsia="ko-KR"/>
    </w:rPr>
  </w:style>
  <w:style w:type="paragraph" w:styleId="Asuntodelcomentario">
    <w:name w:val="annotation subject"/>
    <w:basedOn w:val="Textocomentario"/>
    <w:next w:val="Textocomentario"/>
    <w:link w:val="AsuntodelcomentarioCar"/>
    <w:uiPriority w:val="99"/>
    <w:semiHidden/>
    <w:unhideWhenUsed/>
    <w:rsid w:val="00797FFC"/>
    <w:rPr>
      <w:b/>
      <w:bCs/>
    </w:rPr>
  </w:style>
  <w:style w:type="character" w:customStyle="1" w:styleId="AsuntodelcomentarioCar">
    <w:name w:val="Asunto del comentario Car"/>
    <w:link w:val="Asuntodelcomentario"/>
    <w:uiPriority w:val="99"/>
    <w:semiHidden/>
    <w:rsid w:val="00797FFC"/>
    <w:rPr>
      <w:b/>
      <w:bCs/>
      <w:lang w:eastAsia="ko-KR"/>
    </w:rPr>
  </w:style>
  <w:style w:type="paragraph" w:styleId="Textodeglobo">
    <w:name w:val="Balloon Text"/>
    <w:basedOn w:val="Normal"/>
    <w:link w:val="TextodegloboCar"/>
    <w:uiPriority w:val="99"/>
    <w:semiHidden/>
    <w:unhideWhenUsed/>
    <w:rsid w:val="00797FF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97FFC"/>
    <w:rPr>
      <w:rFonts w:ascii="Segoe UI" w:hAnsi="Segoe UI" w:cs="Segoe UI"/>
      <w:sz w:val="18"/>
      <w:szCs w:val="18"/>
      <w:lang w:eastAsia="ko-KR"/>
    </w:rPr>
  </w:style>
  <w:style w:type="paragraph" w:styleId="Revisin">
    <w:name w:val="Revision"/>
    <w:hidden/>
    <w:uiPriority w:val="99"/>
    <w:semiHidden/>
    <w:rsid w:val="00CC2425"/>
    <w:rPr>
      <w:sz w:val="22"/>
      <w:szCs w:val="22"/>
      <w:lang w:eastAsia="ko-KR"/>
    </w:rPr>
  </w:style>
  <w:style w:type="paragraph" w:customStyle="1" w:styleId="pf0">
    <w:name w:val="pf0"/>
    <w:basedOn w:val="Normal"/>
    <w:rsid w:val="00CB0F36"/>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cf01">
    <w:name w:val="cf01"/>
    <w:rsid w:val="00CB0F36"/>
    <w:rPr>
      <w:rFonts w:ascii="Segoe UI" w:hAnsi="Segoe UI" w:cs="Segoe UI" w:hint="default"/>
      <w:sz w:val="18"/>
      <w:szCs w:val="18"/>
    </w:rPr>
  </w:style>
  <w:style w:type="table" w:customStyle="1" w:styleId="Tablaconcuadrcula1">
    <w:name w:val="Tabla con cuadrícula1"/>
    <w:basedOn w:val="Tablanormal"/>
    <w:next w:val="Tablaconcuadrcula"/>
    <w:uiPriority w:val="39"/>
    <w:rsid w:val="005941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410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
    <w:rsid w:val="00A62F28"/>
    <w:pPr>
      <w:spacing w:before="100" w:beforeAutospacing="1" w:after="100" w:afterAutospacing="1" w:line="240" w:lineRule="auto"/>
    </w:pPr>
    <w:rPr>
      <w:rFonts w:ascii="Times New Roman" w:eastAsia="Times New Roman" w:hAnsi="Times New Roman"/>
      <w:sz w:val="24"/>
      <w:szCs w:val="24"/>
      <w:lang w:eastAsia="es-CR"/>
    </w:rPr>
  </w:style>
  <w:style w:type="table" w:customStyle="1" w:styleId="11">
    <w:name w:val="11"/>
    <w:basedOn w:val="Tablanormal"/>
    <w:rsid w:val="00604CCE"/>
    <w:rPr>
      <w:rFonts w:ascii="Arial" w:eastAsia="Arial" w:hAnsi="Arial" w:cs="Arial"/>
      <w:sz w:val="24"/>
      <w:szCs w:val="24"/>
      <w:lang w:val="es-419" w:eastAsia="es-MX"/>
    </w:rPr>
    <w:tblPr>
      <w:tblStyleRowBandSize w:val="1"/>
      <w:tblStyleColBandSize w:val="1"/>
      <w:tblInd w:w="0" w:type="nil"/>
    </w:tblPr>
  </w:style>
  <w:style w:type="table" w:customStyle="1" w:styleId="NormalTable0">
    <w:name w:val="Normal Table0"/>
    <w:uiPriority w:val="2"/>
    <w:semiHidden/>
    <w:unhideWhenUsed/>
    <w:qFormat/>
    <w:rsid w:val="00036DA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767B85"/>
    <w:pPr>
      <w:spacing w:before="100" w:beforeAutospacing="1" w:after="100" w:afterAutospacing="1" w:line="240" w:lineRule="auto"/>
    </w:pPr>
    <w:rPr>
      <w:rFonts w:ascii="Times New Roman" w:eastAsia="Times New Roman" w:hAnsi="Times New Roman"/>
      <w:sz w:val="24"/>
      <w:szCs w:val="24"/>
      <w:lang w:eastAsia="es-CR"/>
    </w:rPr>
  </w:style>
  <w:style w:type="character" w:styleId="Mencinsinresolver">
    <w:name w:val="Unresolved Mention"/>
    <w:uiPriority w:val="99"/>
    <w:semiHidden/>
    <w:unhideWhenUsed/>
    <w:rsid w:val="00B37924"/>
    <w:rPr>
      <w:color w:val="605E5C"/>
      <w:shd w:val="clear" w:color="auto" w:fill="E1DFDD"/>
    </w:rPr>
  </w:style>
  <w:style w:type="character" w:customStyle="1" w:styleId="cf11">
    <w:name w:val="cf11"/>
    <w:rsid w:val="00824075"/>
    <w:rPr>
      <w:rFonts w:ascii="Segoe UI" w:hAnsi="Segoe UI" w:cs="Segoe UI" w:hint="default"/>
      <w:color w:val="846867"/>
      <w:sz w:val="18"/>
      <w:szCs w:val="18"/>
    </w:rPr>
  </w:style>
  <w:style w:type="paragraph" w:styleId="Textonotapie">
    <w:name w:val="footnote text"/>
    <w:basedOn w:val="Normal"/>
    <w:link w:val="TextonotapieCar"/>
    <w:semiHidden/>
    <w:rsid w:val="00824075"/>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semiHidden/>
    <w:rsid w:val="00824075"/>
    <w:rPr>
      <w:rFonts w:ascii="Times New Roman" w:eastAsia="Times New Roman" w:hAnsi="Times New Roman"/>
      <w:lang w:val="es-ES" w:eastAsia="es-ES"/>
    </w:rPr>
  </w:style>
  <w:style w:type="character" w:styleId="Refdenotaalpie">
    <w:name w:val="footnote reference"/>
    <w:uiPriority w:val="99"/>
    <w:semiHidden/>
    <w:unhideWhenUsed/>
    <w:rsid w:val="00824075"/>
    <w:rPr>
      <w:vertAlign w:val="superscript"/>
    </w:rPr>
  </w:style>
  <w:style w:type="paragraph" w:styleId="Sinespaciado">
    <w:name w:val="No Spacing"/>
    <w:link w:val="SinespaciadoCar"/>
    <w:uiPriority w:val="1"/>
    <w:qFormat/>
    <w:rsid w:val="00D03200"/>
    <w:rPr>
      <w:rFonts w:ascii="Tahoma" w:eastAsia="Times New Roman" w:hAnsi="Tahoma" w:cs="Tahoma"/>
      <w:sz w:val="24"/>
      <w:szCs w:val="24"/>
      <w:lang w:eastAsia="es-ES"/>
    </w:rPr>
  </w:style>
  <w:style w:type="character" w:customStyle="1" w:styleId="SinespaciadoCar">
    <w:name w:val="Sin espaciado Car"/>
    <w:link w:val="Sinespaciado"/>
    <w:uiPriority w:val="1"/>
    <w:rsid w:val="00D03200"/>
    <w:rPr>
      <w:rFonts w:ascii="Tahoma" w:eastAsia="Times New Roman" w:hAnsi="Tahoma" w:cs="Tahoma"/>
      <w:sz w:val="24"/>
      <w:szCs w:val="24"/>
      <w:lang w:eastAsia="es-ES"/>
    </w:rPr>
  </w:style>
  <w:style w:type="character" w:customStyle="1" w:styleId="ui-provider">
    <w:name w:val="ui-provider"/>
    <w:rsid w:val="00A65EBF"/>
  </w:style>
  <w:style w:type="character" w:styleId="Fuerte">
    <w:name w:val="Strong"/>
    <w:uiPriority w:val="22"/>
    <w:qFormat/>
    <w:rsid w:val="003E7309"/>
    <w:rPr>
      <w:b/>
      <w:bCs/>
    </w:rPr>
  </w:style>
  <w:style w:type="character" w:customStyle="1" w:styleId="Ttulo6Car">
    <w:name w:val="Título 6 Car"/>
    <w:link w:val="Ttulo6"/>
    <w:uiPriority w:val="9"/>
    <w:semiHidden/>
    <w:rsid w:val="00075415"/>
    <w:rPr>
      <w:rFonts w:ascii="Aptos" w:eastAsia="Times New Roman" w:hAnsi="Aptos"/>
      <w:i/>
      <w:iCs/>
      <w:color w:val="595959"/>
      <w:kern w:val="2"/>
      <w:sz w:val="22"/>
      <w:szCs w:val="22"/>
      <w:lang w:eastAsia="en-US"/>
    </w:rPr>
  </w:style>
  <w:style w:type="table" w:customStyle="1" w:styleId="Tablaconcuadrcula4">
    <w:name w:val="Tabla con cuadrícula4"/>
    <w:basedOn w:val="Tablanormal"/>
    <w:next w:val="Tablaconcuadrcula"/>
    <w:uiPriority w:val="39"/>
    <w:rsid w:val="0007541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B31B43"/>
    <w:rPr>
      <w:rFonts w:ascii="Calibri" w:eastAsia="Times New Roman" w:hAnsi="Calibri" w:cs="Times New Roman"/>
      <w:b/>
      <w:bCs/>
      <w:sz w:val="28"/>
      <w:szCs w:val="28"/>
      <w:lang w:eastAsia="ko-KR"/>
    </w:rPr>
  </w:style>
  <w:style w:type="table" w:customStyle="1" w:styleId="TableNormal2">
    <w:name w:val="Table Normal2"/>
    <w:uiPriority w:val="2"/>
    <w:semiHidden/>
    <w:unhideWhenUsed/>
    <w:qFormat/>
    <w:rsid w:val="00CA44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A44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967D0C"/>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67D0C"/>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578ED"/>
    <w:rPr>
      <w:rFonts w:asciiTheme="majorHAnsi" w:eastAsiaTheme="majorEastAsia" w:hAnsiTheme="majorHAnsi" w:cstheme="majorBidi"/>
      <w:color w:val="0F4761" w:themeColor="accent1" w:themeShade="BF"/>
      <w:sz w:val="26"/>
      <w:szCs w:val="26"/>
      <w:lang w:eastAsia="ko-KR"/>
    </w:rPr>
  </w:style>
  <w:style w:type="table" w:customStyle="1" w:styleId="TableNormal">
    <w:name w:val="Table Normal"/>
    <w:uiPriority w:val="2"/>
    <w:semiHidden/>
    <w:unhideWhenUsed/>
    <w:qFormat/>
    <w:rsid w:val="000630B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0F0238"/>
    <w:rPr>
      <w:rFonts w:eastAsia="Calibri" w:cs="Arial"/>
      <w:kern w:val="2"/>
      <w:sz w:val="24"/>
      <w:szCs w:val="24"/>
      <w:lang w:eastAsia="en-US"/>
      <w14:ligatures w14:val="standardContextual"/>
    </w:rPr>
    <w:tblPr/>
  </w:style>
  <w:style w:type="character" w:styleId="Hipervnculovisitado">
    <w:name w:val="FollowedHyperlink"/>
    <w:basedOn w:val="Fuentedeprrafopredeter"/>
    <w:uiPriority w:val="99"/>
    <w:semiHidden/>
    <w:unhideWhenUsed/>
    <w:rsid w:val="00CA2F1B"/>
    <w:rPr>
      <w:color w:val="96607D" w:themeColor="followedHyperlink"/>
      <w:u w:val="single"/>
    </w:rPr>
  </w:style>
  <w:style w:type="paragraph" w:styleId="TtuloTDC">
    <w:name w:val="TOC Heading"/>
    <w:basedOn w:val="Ttulo1"/>
    <w:next w:val="Normal"/>
    <w:uiPriority w:val="39"/>
    <w:unhideWhenUsed/>
    <w:qFormat/>
    <w:rsid w:val="002B510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0F4761" w:themeColor="accent1" w:themeShade="BF"/>
      <w:sz w:val="32"/>
      <w:szCs w:val="32"/>
      <w:lang w:val="es-CR" w:eastAsia="es-CR"/>
    </w:rPr>
  </w:style>
  <w:style w:type="paragraph" w:styleId="TDC2">
    <w:name w:val="toc 2"/>
    <w:basedOn w:val="Normal"/>
    <w:next w:val="Normal"/>
    <w:autoRedefine/>
    <w:uiPriority w:val="39"/>
    <w:unhideWhenUsed/>
    <w:rsid w:val="002B510A"/>
    <w:pPr>
      <w:spacing w:after="100"/>
      <w:ind w:left="220"/>
    </w:pPr>
    <w:rPr>
      <w:rFonts w:asciiTheme="minorHAnsi" w:eastAsiaTheme="minorEastAsia" w:hAnsiTheme="minorHAnsi"/>
      <w:lang w:eastAsia="es-CR"/>
    </w:rPr>
  </w:style>
  <w:style w:type="paragraph" w:styleId="TDC1">
    <w:name w:val="toc 1"/>
    <w:basedOn w:val="Normal"/>
    <w:next w:val="Normal"/>
    <w:autoRedefine/>
    <w:uiPriority w:val="39"/>
    <w:unhideWhenUsed/>
    <w:rsid w:val="002B510A"/>
    <w:pPr>
      <w:spacing w:after="100"/>
    </w:pPr>
    <w:rPr>
      <w:rFonts w:asciiTheme="minorHAnsi" w:eastAsiaTheme="minorEastAsia" w:hAnsiTheme="minorHAnsi"/>
      <w:lang w:eastAsia="es-CR"/>
    </w:rPr>
  </w:style>
  <w:style w:type="paragraph" w:styleId="TDC3">
    <w:name w:val="toc 3"/>
    <w:basedOn w:val="Normal"/>
    <w:next w:val="Normal"/>
    <w:autoRedefine/>
    <w:uiPriority w:val="39"/>
    <w:unhideWhenUsed/>
    <w:rsid w:val="002B510A"/>
    <w:pPr>
      <w:spacing w:after="100"/>
      <w:ind w:left="440"/>
    </w:pPr>
    <w:rPr>
      <w:rFonts w:asciiTheme="minorHAnsi" w:eastAsiaTheme="minorEastAsia" w:hAnsiTheme="minorHAnsi"/>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454">
      <w:bodyDiv w:val="1"/>
      <w:marLeft w:val="0"/>
      <w:marRight w:val="0"/>
      <w:marTop w:val="0"/>
      <w:marBottom w:val="0"/>
      <w:divBdr>
        <w:top w:val="none" w:sz="0" w:space="0" w:color="auto"/>
        <w:left w:val="none" w:sz="0" w:space="0" w:color="auto"/>
        <w:bottom w:val="none" w:sz="0" w:space="0" w:color="auto"/>
        <w:right w:val="none" w:sz="0" w:space="0" w:color="auto"/>
      </w:divBdr>
      <w:divsChild>
        <w:div w:id="91559294">
          <w:marLeft w:val="0"/>
          <w:marRight w:val="0"/>
          <w:marTop w:val="0"/>
          <w:marBottom w:val="0"/>
          <w:divBdr>
            <w:top w:val="none" w:sz="0" w:space="0" w:color="auto"/>
            <w:left w:val="none" w:sz="0" w:space="0" w:color="auto"/>
            <w:bottom w:val="none" w:sz="0" w:space="0" w:color="auto"/>
            <w:right w:val="none" w:sz="0" w:space="0" w:color="auto"/>
          </w:divBdr>
        </w:div>
        <w:div w:id="208106019">
          <w:marLeft w:val="0"/>
          <w:marRight w:val="0"/>
          <w:marTop w:val="0"/>
          <w:marBottom w:val="0"/>
          <w:divBdr>
            <w:top w:val="none" w:sz="0" w:space="0" w:color="auto"/>
            <w:left w:val="none" w:sz="0" w:space="0" w:color="auto"/>
            <w:bottom w:val="none" w:sz="0" w:space="0" w:color="auto"/>
            <w:right w:val="none" w:sz="0" w:space="0" w:color="auto"/>
          </w:divBdr>
        </w:div>
        <w:div w:id="254825693">
          <w:marLeft w:val="0"/>
          <w:marRight w:val="0"/>
          <w:marTop w:val="0"/>
          <w:marBottom w:val="0"/>
          <w:divBdr>
            <w:top w:val="none" w:sz="0" w:space="0" w:color="auto"/>
            <w:left w:val="none" w:sz="0" w:space="0" w:color="auto"/>
            <w:bottom w:val="none" w:sz="0" w:space="0" w:color="auto"/>
            <w:right w:val="none" w:sz="0" w:space="0" w:color="auto"/>
          </w:divBdr>
        </w:div>
        <w:div w:id="321275455">
          <w:marLeft w:val="0"/>
          <w:marRight w:val="0"/>
          <w:marTop w:val="0"/>
          <w:marBottom w:val="0"/>
          <w:divBdr>
            <w:top w:val="none" w:sz="0" w:space="0" w:color="auto"/>
            <w:left w:val="none" w:sz="0" w:space="0" w:color="auto"/>
            <w:bottom w:val="none" w:sz="0" w:space="0" w:color="auto"/>
            <w:right w:val="none" w:sz="0" w:space="0" w:color="auto"/>
          </w:divBdr>
        </w:div>
        <w:div w:id="692655866">
          <w:marLeft w:val="0"/>
          <w:marRight w:val="0"/>
          <w:marTop w:val="0"/>
          <w:marBottom w:val="0"/>
          <w:divBdr>
            <w:top w:val="none" w:sz="0" w:space="0" w:color="auto"/>
            <w:left w:val="none" w:sz="0" w:space="0" w:color="auto"/>
            <w:bottom w:val="none" w:sz="0" w:space="0" w:color="auto"/>
            <w:right w:val="none" w:sz="0" w:space="0" w:color="auto"/>
          </w:divBdr>
        </w:div>
        <w:div w:id="892156452">
          <w:marLeft w:val="0"/>
          <w:marRight w:val="0"/>
          <w:marTop w:val="0"/>
          <w:marBottom w:val="0"/>
          <w:divBdr>
            <w:top w:val="none" w:sz="0" w:space="0" w:color="auto"/>
            <w:left w:val="none" w:sz="0" w:space="0" w:color="auto"/>
            <w:bottom w:val="none" w:sz="0" w:space="0" w:color="auto"/>
            <w:right w:val="none" w:sz="0" w:space="0" w:color="auto"/>
          </w:divBdr>
        </w:div>
        <w:div w:id="970671783">
          <w:marLeft w:val="0"/>
          <w:marRight w:val="0"/>
          <w:marTop w:val="0"/>
          <w:marBottom w:val="0"/>
          <w:divBdr>
            <w:top w:val="none" w:sz="0" w:space="0" w:color="auto"/>
            <w:left w:val="none" w:sz="0" w:space="0" w:color="auto"/>
            <w:bottom w:val="none" w:sz="0" w:space="0" w:color="auto"/>
            <w:right w:val="none" w:sz="0" w:space="0" w:color="auto"/>
          </w:divBdr>
        </w:div>
        <w:div w:id="1025643039">
          <w:marLeft w:val="0"/>
          <w:marRight w:val="0"/>
          <w:marTop w:val="0"/>
          <w:marBottom w:val="0"/>
          <w:divBdr>
            <w:top w:val="none" w:sz="0" w:space="0" w:color="auto"/>
            <w:left w:val="none" w:sz="0" w:space="0" w:color="auto"/>
            <w:bottom w:val="none" w:sz="0" w:space="0" w:color="auto"/>
            <w:right w:val="none" w:sz="0" w:space="0" w:color="auto"/>
          </w:divBdr>
        </w:div>
        <w:div w:id="1129787130">
          <w:marLeft w:val="0"/>
          <w:marRight w:val="0"/>
          <w:marTop w:val="0"/>
          <w:marBottom w:val="0"/>
          <w:divBdr>
            <w:top w:val="none" w:sz="0" w:space="0" w:color="auto"/>
            <w:left w:val="none" w:sz="0" w:space="0" w:color="auto"/>
            <w:bottom w:val="none" w:sz="0" w:space="0" w:color="auto"/>
            <w:right w:val="none" w:sz="0" w:space="0" w:color="auto"/>
          </w:divBdr>
        </w:div>
        <w:div w:id="1148286398">
          <w:marLeft w:val="0"/>
          <w:marRight w:val="0"/>
          <w:marTop w:val="0"/>
          <w:marBottom w:val="0"/>
          <w:divBdr>
            <w:top w:val="none" w:sz="0" w:space="0" w:color="auto"/>
            <w:left w:val="none" w:sz="0" w:space="0" w:color="auto"/>
            <w:bottom w:val="none" w:sz="0" w:space="0" w:color="auto"/>
            <w:right w:val="none" w:sz="0" w:space="0" w:color="auto"/>
          </w:divBdr>
        </w:div>
        <w:div w:id="1158182592">
          <w:marLeft w:val="0"/>
          <w:marRight w:val="0"/>
          <w:marTop w:val="0"/>
          <w:marBottom w:val="0"/>
          <w:divBdr>
            <w:top w:val="none" w:sz="0" w:space="0" w:color="auto"/>
            <w:left w:val="none" w:sz="0" w:space="0" w:color="auto"/>
            <w:bottom w:val="none" w:sz="0" w:space="0" w:color="auto"/>
            <w:right w:val="none" w:sz="0" w:space="0" w:color="auto"/>
          </w:divBdr>
        </w:div>
        <w:div w:id="1234702246">
          <w:marLeft w:val="0"/>
          <w:marRight w:val="0"/>
          <w:marTop w:val="0"/>
          <w:marBottom w:val="0"/>
          <w:divBdr>
            <w:top w:val="none" w:sz="0" w:space="0" w:color="auto"/>
            <w:left w:val="none" w:sz="0" w:space="0" w:color="auto"/>
            <w:bottom w:val="none" w:sz="0" w:space="0" w:color="auto"/>
            <w:right w:val="none" w:sz="0" w:space="0" w:color="auto"/>
          </w:divBdr>
        </w:div>
        <w:div w:id="1431584674">
          <w:marLeft w:val="0"/>
          <w:marRight w:val="0"/>
          <w:marTop w:val="0"/>
          <w:marBottom w:val="0"/>
          <w:divBdr>
            <w:top w:val="none" w:sz="0" w:space="0" w:color="auto"/>
            <w:left w:val="none" w:sz="0" w:space="0" w:color="auto"/>
            <w:bottom w:val="none" w:sz="0" w:space="0" w:color="auto"/>
            <w:right w:val="none" w:sz="0" w:space="0" w:color="auto"/>
          </w:divBdr>
        </w:div>
        <w:div w:id="1520773371">
          <w:marLeft w:val="0"/>
          <w:marRight w:val="0"/>
          <w:marTop w:val="0"/>
          <w:marBottom w:val="0"/>
          <w:divBdr>
            <w:top w:val="none" w:sz="0" w:space="0" w:color="auto"/>
            <w:left w:val="none" w:sz="0" w:space="0" w:color="auto"/>
            <w:bottom w:val="none" w:sz="0" w:space="0" w:color="auto"/>
            <w:right w:val="none" w:sz="0" w:space="0" w:color="auto"/>
          </w:divBdr>
        </w:div>
      </w:divsChild>
    </w:div>
    <w:div w:id="66732621">
      <w:bodyDiv w:val="1"/>
      <w:marLeft w:val="0"/>
      <w:marRight w:val="0"/>
      <w:marTop w:val="0"/>
      <w:marBottom w:val="0"/>
      <w:divBdr>
        <w:top w:val="none" w:sz="0" w:space="0" w:color="auto"/>
        <w:left w:val="none" w:sz="0" w:space="0" w:color="auto"/>
        <w:bottom w:val="none" w:sz="0" w:space="0" w:color="auto"/>
        <w:right w:val="none" w:sz="0" w:space="0" w:color="auto"/>
      </w:divBdr>
    </w:div>
    <w:div w:id="229728474">
      <w:bodyDiv w:val="1"/>
      <w:marLeft w:val="0"/>
      <w:marRight w:val="0"/>
      <w:marTop w:val="0"/>
      <w:marBottom w:val="0"/>
      <w:divBdr>
        <w:top w:val="none" w:sz="0" w:space="0" w:color="auto"/>
        <w:left w:val="none" w:sz="0" w:space="0" w:color="auto"/>
        <w:bottom w:val="none" w:sz="0" w:space="0" w:color="auto"/>
        <w:right w:val="none" w:sz="0" w:space="0" w:color="auto"/>
      </w:divBdr>
      <w:divsChild>
        <w:div w:id="440609655">
          <w:marLeft w:val="0"/>
          <w:marRight w:val="0"/>
          <w:marTop w:val="0"/>
          <w:marBottom w:val="0"/>
          <w:divBdr>
            <w:top w:val="none" w:sz="0" w:space="0" w:color="auto"/>
            <w:left w:val="none" w:sz="0" w:space="0" w:color="auto"/>
            <w:bottom w:val="none" w:sz="0" w:space="0" w:color="auto"/>
            <w:right w:val="none" w:sz="0" w:space="0" w:color="auto"/>
          </w:divBdr>
          <w:divsChild>
            <w:div w:id="1727677669">
              <w:marLeft w:val="0"/>
              <w:marRight w:val="0"/>
              <w:marTop w:val="30"/>
              <w:marBottom w:val="30"/>
              <w:divBdr>
                <w:top w:val="none" w:sz="0" w:space="0" w:color="auto"/>
                <w:left w:val="none" w:sz="0" w:space="0" w:color="auto"/>
                <w:bottom w:val="none" w:sz="0" w:space="0" w:color="auto"/>
                <w:right w:val="none" w:sz="0" w:space="0" w:color="auto"/>
              </w:divBdr>
              <w:divsChild>
                <w:div w:id="270355093">
                  <w:marLeft w:val="0"/>
                  <w:marRight w:val="0"/>
                  <w:marTop w:val="0"/>
                  <w:marBottom w:val="0"/>
                  <w:divBdr>
                    <w:top w:val="none" w:sz="0" w:space="0" w:color="auto"/>
                    <w:left w:val="none" w:sz="0" w:space="0" w:color="auto"/>
                    <w:bottom w:val="none" w:sz="0" w:space="0" w:color="auto"/>
                    <w:right w:val="none" w:sz="0" w:space="0" w:color="auto"/>
                  </w:divBdr>
                  <w:divsChild>
                    <w:div w:id="1562790376">
                      <w:marLeft w:val="0"/>
                      <w:marRight w:val="0"/>
                      <w:marTop w:val="0"/>
                      <w:marBottom w:val="0"/>
                      <w:divBdr>
                        <w:top w:val="none" w:sz="0" w:space="0" w:color="auto"/>
                        <w:left w:val="none" w:sz="0" w:space="0" w:color="auto"/>
                        <w:bottom w:val="none" w:sz="0" w:space="0" w:color="auto"/>
                        <w:right w:val="none" w:sz="0" w:space="0" w:color="auto"/>
                      </w:divBdr>
                    </w:div>
                    <w:div w:id="1625771491">
                      <w:marLeft w:val="0"/>
                      <w:marRight w:val="0"/>
                      <w:marTop w:val="0"/>
                      <w:marBottom w:val="0"/>
                      <w:divBdr>
                        <w:top w:val="none" w:sz="0" w:space="0" w:color="auto"/>
                        <w:left w:val="none" w:sz="0" w:space="0" w:color="auto"/>
                        <w:bottom w:val="none" w:sz="0" w:space="0" w:color="auto"/>
                        <w:right w:val="none" w:sz="0" w:space="0" w:color="auto"/>
                      </w:divBdr>
                    </w:div>
                  </w:divsChild>
                </w:div>
                <w:div w:id="360008597">
                  <w:marLeft w:val="0"/>
                  <w:marRight w:val="0"/>
                  <w:marTop w:val="0"/>
                  <w:marBottom w:val="0"/>
                  <w:divBdr>
                    <w:top w:val="none" w:sz="0" w:space="0" w:color="auto"/>
                    <w:left w:val="none" w:sz="0" w:space="0" w:color="auto"/>
                    <w:bottom w:val="none" w:sz="0" w:space="0" w:color="auto"/>
                    <w:right w:val="none" w:sz="0" w:space="0" w:color="auto"/>
                  </w:divBdr>
                  <w:divsChild>
                    <w:div w:id="316108705">
                      <w:marLeft w:val="0"/>
                      <w:marRight w:val="0"/>
                      <w:marTop w:val="0"/>
                      <w:marBottom w:val="0"/>
                      <w:divBdr>
                        <w:top w:val="none" w:sz="0" w:space="0" w:color="auto"/>
                        <w:left w:val="none" w:sz="0" w:space="0" w:color="auto"/>
                        <w:bottom w:val="none" w:sz="0" w:space="0" w:color="auto"/>
                        <w:right w:val="none" w:sz="0" w:space="0" w:color="auto"/>
                      </w:divBdr>
                    </w:div>
                    <w:div w:id="493961609">
                      <w:marLeft w:val="0"/>
                      <w:marRight w:val="0"/>
                      <w:marTop w:val="0"/>
                      <w:marBottom w:val="0"/>
                      <w:divBdr>
                        <w:top w:val="none" w:sz="0" w:space="0" w:color="auto"/>
                        <w:left w:val="none" w:sz="0" w:space="0" w:color="auto"/>
                        <w:bottom w:val="none" w:sz="0" w:space="0" w:color="auto"/>
                        <w:right w:val="none" w:sz="0" w:space="0" w:color="auto"/>
                      </w:divBdr>
                    </w:div>
                    <w:div w:id="776098760">
                      <w:marLeft w:val="0"/>
                      <w:marRight w:val="0"/>
                      <w:marTop w:val="0"/>
                      <w:marBottom w:val="0"/>
                      <w:divBdr>
                        <w:top w:val="none" w:sz="0" w:space="0" w:color="auto"/>
                        <w:left w:val="none" w:sz="0" w:space="0" w:color="auto"/>
                        <w:bottom w:val="none" w:sz="0" w:space="0" w:color="auto"/>
                        <w:right w:val="none" w:sz="0" w:space="0" w:color="auto"/>
                      </w:divBdr>
                    </w:div>
                    <w:div w:id="1056047508">
                      <w:marLeft w:val="0"/>
                      <w:marRight w:val="0"/>
                      <w:marTop w:val="0"/>
                      <w:marBottom w:val="0"/>
                      <w:divBdr>
                        <w:top w:val="none" w:sz="0" w:space="0" w:color="auto"/>
                        <w:left w:val="none" w:sz="0" w:space="0" w:color="auto"/>
                        <w:bottom w:val="none" w:sz="0" w:space="0" w:color="auto"/>
                        <w:right w:val="none" w:sz="0" w:space="0" w:color="auto"/>
                      </w:divBdr>
                    </w:div>
                    <w:div w:id="1385056899">
                      <w:marLeft w:val="0"/>
                      <w:marRight w:val="0"/>
                      <w:marTop w:val="0"/>
                      <w:marBottom w:val="0"/>
                      <w:divBdr>
                        <w:top w:val="none" w:sz="0" w:space="0" w:color="auto"/>
                        <w:left w:val="none" w:sz="0" w:space="0" w:color="auto"/>
                        <w:bottom w:val="none" w:sz="0" w:space="0" w:color="auto"/>
                        <w:right w:val="none" w:sz="0" w:space="0" w:color="auto"/>
                      </w:divBdr>
                    </w:div>
                  </w:divsChild>
                </w:div>
                <w:div w:id="412749075">
                  <w:marLeft w:val="0"/>
                  <w:marRight w:val="0"/>
                  <w:marTop w:val="0"/>
                  <w:marBottom w:val="0"/>
                  <w:divBdr>
                    <w:top w:val="none" w:sz="0" w:space="0" w:color="auto"/>
                    <w:left w:val="none" w:sz="0" w:space="0" w:color="auto"/>
                    <w:bottom w:val="none" w:sz="0" w:space="0" w:color="auto"/>
                    <w:right w:val="none" w:sz="0" w:space="0" w:color="auto"/>
                  </w:divBdr>
                  <w:divsChild>
                    <w:div w:id="489711645">
                      <w:marLeft w:val="0"/>
                      <w:marRight w:val="0"/>
                      <w:marTop w:val="0"/>
                      <w:marBottom w:val="0"/>
                      <w:divBdr>
                        <w:top w:val="none" w:sz="0" w:space="0" w:color="auto"/>
                        <w:left w:val="none" w:sz="0" w:space="0" w:color="auto"/>
                        <w:bottom w:val="none" w:sz="0" w:space="0" w:color="auto"/>
                        <w:right w:val="none" w:sz="0" w:space="0" w:color="auto"/>
                      </w:divBdr>
                    </w:div>
                    <w:div w:id="872301645">
                      <w:marLeft w:val="0"/>
                      <w:marRight w:val="0"/>
                      <w:marTop w:val="0"/>
                      <w:marBottom w:val="0"/>
                      <w:divBdr>
                        <w:top w:val="none" w:sz="0" w:space="0" w:color="auto"/>
                        <w:left w:val="none" w:sz="0" w:space="0" w:color="auto"/>
                        <w:bottom w:val="none" w:sz="0" w:space="0" w:color="auto"/>
                        <w:right w:val="none" w:sz="0" w:space="0" w:color="auto"/>
                      </w:divBdr>
                    </w:div>
                    <w:div w:id="1010450590">
                      <w:marLeft w:val="0"/>
                      <w:marRight w:val="0"/>
                      <w:marTop w:val="0"/>
                      <w:marBottom w:val="0"/>
                      <w:divBdr>
                        <w:top w:val="none" w:sz="0" w:space="0" w:color="auto"/>
                        <w:left w:val="none" w:sz="0" w:space="0" w:color="auto"/>
                        <w:bottom w:val="none" w:sz="0" w:space="0" w:color="auto"/>
                        <w:right w:val="none" w:sz="0" w:space="0" w:color="auto"/>
                      </w:divBdr>
                    </w:div>
                    <w:div w:id="1076902137">
                      <w:marLeft w:val="0"/>
                      <w:marRight w:val="0"/>
                      <w:marTop w:val="0"/>
                      <w:marBottom w:val="0"/>
                      <w:divBdr>
                        <w:top w:val="none" w:sz="0" w:space="0" w:color="auto"/>
                        <w:left w:val="none" w:sz="0" w:space="0" w:color="auto"/>
                        <w:bottom w:val="none" w:sz="0" w:space="0" w:color="auto"/>
                        <w:right w:val="none" w:sz="0" w:space="0" w:color="auto"/>
                      </w:divBdr>
                    </w:div>
                    <w:div w:id="1078021305">
                      <w:marLeft w:val="0"/>
                      <w:marRight w:val="0"/>
                      <w:marTop w:val="0"/>
                      <w:marBottom w:val="0"/>
                      <w:divBdr>
                        <w:top w:val="none" w:sz="0" w:space="0" w:color="auto"/>
                        <w:left w:val="none" w:sz="0" w:space="0" w:color="auto"/>
                        <w:bottom w:val="none" w:sz="0" w:space="0" w:color="auto"/>
                        <w:right w:val="none" w:sz="0" w:space="0" w:color="auto"/>
                      </w:divBdr>
                    </w:div>
                    <w:div w:id="1200774856">
                      <w:marLeft w:val="0"/>
                      <w:marRight w:val="0"/>
                      <w:marTop w:val="0"/>
                      <w:marBottom w:val="0"/>
                      <w:divBdr>
                        <w:top w:val="none" w:sz="0" w:space="0" w:color="auto"/>
                        <w:left w:val="none" w:sz="0" w:space="0" w:color="auto"/>
                        <w:bottom w:val="none" w:sz="0" w:space="0" w:color="auto"/>
                        <w:right w:val="none" w:sz="0" w:space="0" w:color="auto"/>
                      </w:divBdr>
                    </w:div>
                    <w:div w:id="1226180516">
                      <w:marLeft w:val="0"/>
                      <w:marRight w:val="0"/>
                      <w:marTop w:val="0"/>
                      <w:marBottom w:val="0"/>
                      <w:divBdr>
                        <w:top w:val="none" w:sz="0" w:space="0" w:color="auto"/>
                        <w:left w:val="none" w:sz="0" w:space="0" w:color="auto"/>
                        <w:bottom w:val="none" w:sz="0" w:space="0" w:color="auto"/>
                        <w:right w:val="none" w:sz="0" w:space="0" w:color="auto"/>
                      </w:divBdr>
                    </w:div>
                    <w:div w:id="1615283556">
                      <w:marLeft w:val="0"/>
                      <w:marRight w:val="0"/>
                      <w:marTop w:val="0"/>
                      <w:marBottom w:val="0"/>
                      <w:divBdr>
                        <w:top w:val="none" w:sz="0" w:space="0" w:color="auto"/>
                        <w:left w:val="none" w:sz="0" w:space="0" w:color="auto"/>
                        <w:bottom w:val="none" w:sz="0" w:space="0" w:color="auto"/>
                        <w:right w:val="none" w:sz="0" w:space="0" w:color="auto"/>
                      </w:divBdr>
                    </w:div>
                    <w:div w:id="1774747216">
                      <w:marLeft w:val="0"/>
                      <w:marRight w:val="0"/>
                      <w:marTop w:val="0"/>
                      <w:marBottom w:val="0"/>
                      <w:divBdr>
                        <w:top w:val="none" w:sz="0" w:space="0" w:color="auto"/>
                        <w:left w:val="none" w:sz="0" w:space="0" w:color="auto"/>
                        <w:bottom w:val="none" w:sz="0" w:space="0" w:color="auto"/>
                        <w:right w:val="none" w:sz="0" w:space="0" w:color="auto"/>
                      </w:divBdr>
                    </w:div>
                  </w:divsChild>
                </w:div>
                <w:div w:id="481701451">
                  <w:marLeft w:val="0"/>
                  <w:marRight w:val="0"/>
                  <w:marTop w:val="0"/>
                  <w:marBottom w:val="0"/>
                  <w:divBdr>
                    <w:top w:val="none" w:sz="0" w:space="0" w:color="auto"/>
                    <w:left w:val="none" w:sz="0" w:space="0" w:color="auto"/>
                    <w:bottom w:val="none" w:sz="0" w:space="0" w:color="auto"/>
                    <w:right w:val="none" w:sz="0" w:space="0" w:color="auto"/>
                  </w:divBdr>
                  <w:divsChild>
                    <w:div w:id="235476760">
                      <w:marLeft w:val="0"/>
                      <w:marRight w:val="0"/>
                      <w:marTop w:val="0"/>
                      <w:marBottom w:val="0"/>
                      <w:divBdr>
                        <w:top w:val="none" w:sz="0" w:space="0" w:color="auto"/>
                        <w:left w:val="none" w:sz="0" w:space="0" w:color="auto"/>
                        <w:bottom w:val="none" w:sz="0" w:space="0" w:color="auto"/>
                        <w:right w:val="none" w:sz="0" w:space="0" w:color="auto"/>
                      </w:divBdr>
                    </w:div>
                    <w:div w:id="379206648">
                      <w:marLeft w:val="0"/>
                      <w:marRight w:val="0"/>
                      <w:marTop w:val="0"/>
                      <w:marBottom w:val="0"/>
                      <w:divBdr>
                        <w:top w:val="none" w:sz="0" w:space="0" w:color="auto"/>
                        <w:left w:val="none" w:sz="0" w:space="0" w:color="auto"/>
                        <w:bottom w:val="none" w:sz="0" w:space="0" w:color="auto"/>
                        <w:right w:val="none" w:sz="0" w:space="0" w:color="auto"/>
                      </w:divBdr>
                    </w:div>
                    <w:div w:id="587009962">
                      <w:marLeft w:val="0"/>
                      <w:marRight w:val="0"/>
                      <w:marTop w:val="0"/>
                      <w:marBottom w:val="0"/>
                      <w:divBdr>
                        <w:top w:val="none" w:sz="0" w:space="0" w:color="auto"/>
                        <w:left w:val="none" w:sz="0" w:space="0" w:color="auto"/>
                        <w:bottom w:val="none" w:sz="0" w:space="0" w:color="auto"/>
                        <w:right w:val="none" w:sz="0" w:space="0" w:color="auto"/>
                      </w:divBdr>
                    </w:div>
                    <w:div w:id="864904166">
                      <w:marLeft w:val="0"/>
                      <w:marRight w:val="0"/>
                      <w:marTop w:val="0"/>
                      <w:marBottom w:val="0"/>
                      <w:divBdr>
                        <w:top w:val="none" w:sz="0" w:space="0" w:color="auto"/>
                        <w:left w:val="none" w:sz="0" w:space="0" w:color="auto"/>
                        <w:bottom w:val="none" w:sz="0" w:space="0" w:color="auto"/>
                        <w:right w:val="none" w:sz="0" w:space="0" w:color="auto"/>
                      </w:divBdr>
                    </w:div>
                    <w:div w:id="1034817279">
                      <w:marLeft w:val="0"/>
                      <w:marRight w:val="0"/>
                      <w:marTop w:val="0"/>
                      <w:marBottom w:val="0"/>
                      <w:divBdr>
                        <w:top w:val="none" w:sz="0" w:space="0" w:color="auto"/>
                        <w:left w:val="none" w:sz="0" w:space="0" w:color="auto"/>
                        <w:bottom w:val="none" w:sz="0" w:space="0" w:color="auto"/>
                        <w:right w:val="none" w:sz="0" w:space="0" w:color="auto"/>
                      </w:divBdr>
                    </w:div>
                    <w:div w:id="1434010286">
                      <w:marLeft w:val="0"/>
                      <w:marRight w:val="0"/>
                      <w:marTop w:val="0"/>
                      <w:marBottom w:val="0"/>
                      <w:divBdr>
                        <w:top w:val="none" w:sz="0" w:space="0" w:color="auto"/>
                        <w:left w:val="none" w:sz="0" w:space="0" w:color="auto"/>
                        <w:bottom w:val="none" w:sz="0" w:space="0" w:color="auto"/>
                        <w:right w:val="none" w:sz="0" w:space="0" w:color="auto"/>
                      </w:divBdr>
                    </w:div>
                    <w:div w:id="1520586823">
                      <w:marLeft w:val="0"/>
                      <w:marRight w:val="0"/>
                      <w:marTop w:val="0"/>
                      <w:marBottom w:val="0"/>
                      <w:divBdr>
                        <w:top w:val="none" w:sz="0" w:space="0" w:color="auto"/>
                        <w:left w:val="none" w:sz="0" w:space="0" w:color="auto"/>
                        <w:bottom w:val="none" w:sz="0" w:space="0" w:color="auto"/>
                        <w:right w:val="none" w:sz="0" w:space="0" w:color="auto"/>
                      </w:divBdr>
                    </w:div>
                    <w:div w:id="1914703179">
                      <w:marLeft w:val="0"/>
                      <w:marRight w:val="0"/>
                      <w:marTop w:val="0"/>
                      <w:marBottom w:val="0"/>
                      <w:divBdr>
                        <w:top w:val="none" w:sz="0" w:space="0" w:color="auto"/>
                        <w:left w:val="none" w:sz="0" w:space="0" w:color="auto"/>
                        <w:bottom w:val="none" w:sz="0" w:space="0" w:color="auto"/>
                        <w:right w:val="none" w:sz="0" w:space="0" w:color="auto"/>
                      </w:divBdr>
                    </w:div>
                  </w:divsChild>
                </w:div>
                <w:div w:id="966551348">
                  <w:marLeft w:val="0"/>
                  <w:marRight w:val="0"/>
                  <w:marTop w:val="0"/>
                  <w:marBottom w:val="0"/>
                  <w:divBdr>
                    <w:top w:val="none" w:sz="0" w:space="0" w:color="auto"/>
                    <w:left w:val="none" w:sz="0" w:space="0" w:color="auto"/>
                    <w:bottom w:val="none" w:sz="0" w:space="0" w:color="auto"/>
                    <w:right w:val="none" w:sz="0" w:space="0" w:color="auto"/>
                  </w:divBdr>
                  <w:divsChild>
                    <w:div w:id="267390238">
                      <w:marLeft w:val="0"/>
                      <w:marRight w:val="0"/>
                      <w:marTop w:val="0"/>
                      <w:marBottom w:val="0"/>
                      <w:divBdr>
                        <w:top w:val="none" w:sz="0" w:space="0" w:color="auto"/>
                        <w:left w:val="none" w:sz="0" w:space="0" w:color="auto"/>
                        <w:bottom w:val="none" w:sz="0" w:space="0" w:color="auto"/>
                        <w:right w:val="none" w:sz="0" w:space="0" w:color="auto"/>
                      </w:divBdr>
                    </w:div>
                    <w:div w:id="307133102">
                      <w:marLeft w:val="0"/>
                      <w:marRight w:val="0"/>
                      <w:marTop w:val="0"/>
                      <w:marBottom w:val="0"/>
                      <w:divBdr>
                        <w:top w:val="none" w:sz="0" w:space="0" w:color="auto"/>
                        <w:left w:val="none" w:sz="0" w:space="0" w:color="auto"/>
                        <w:bottom w:val="none" w:sz="0" w:space="0" w:color="auto"/>
                        <w:right w:val="none" w:sz="0" w:space="0" w:color="auto"/>
                      </w:divBdr>
                    </w:div>
                  </w:divsChild>
                </w:div>
                <w:div w:id="1537547950">
                  <w:marLeft w:val="0"/>
                  <w:marRight w:val="0"/>
                  <w:marTop w:val="0"/>
                  <w:marBottom w:val="0"/>
                  <w:divBdr>
                    <w:top w:val="none" w:sz="0" w:space="0" w:color="auto"/>
                    <w:left w:val="none" w:sz="0" w:space="0" w:color="auto"/>
                    <w:bottom w:val="none" w:sz="0" w:space="0" w:color="auto"/>
                    <w:right w:val="none" w:sz="0" w:space="0" w:color="auto"/>
                  </w:divBdr>
                  <w:divsChild>
                    <w:div w:id="158009369">
                      <w:marLeft w:val="0"/>
                      <w:marRight w:val="0"/>
                      <w:marTop w:val="0"/>
                      <w:marBottom w:val="0"/>
                      <w:divBdr>
                        <w:top w:val="none" w:sz="0" w:space="0" w:color="auto"/>
                        <w:left w:val="none" w:sz="0" w:space="0" w:color="auto"/>
                        <w:bottom w:val="none" w:sz="0" w:space="0" w:color="auto"/>
                        <w:right w:val="none" w:sz="0" w:space="0" w:color="auto"/>
                      </w:divBdr>
                    </w:div>
                    <w:div w:id="10571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4170">
          <w:marLeft w:val="0"/>
          <w:marRight w:val="0"/>
          <w:marTop w:val="0"/>
          <w:marBottom w:val="0"/>
          <w:divBdr>
            <w:top w:val="none" w:sz="0" w:space="0" w:color="auto"/>
            <w:left w:val="none" w:sz="0" w:space="0" w:color="auto"/>
            <w:bottom w:val="none" w:sz="0" w:space="0" w:color="auto"/>
            <w:right w:val="none" w:sz="0" w:space="0" w:color="auto"/>
          </w:divBdr>
        </w:div>
        <w:div w:id="570971340">
          <w:marLeft w:val="0"/>
          <w:marRight w:val="0"/>
          <w:marTop w:val="0"/>
          <w:marBottom w:val="0"/>
          <w:divBdr>
            <w:top w:val="none" w:sz="0" w:space="0" w:color="auto"/>
            <w:left w:val="none" w:sz="0" w:space="0" w:color="auto"/>
            <w:bottom w:val="none" w:sz="0" w:space="0" w:color="auto"/>
            <w:right w:val="none" w:sz="0" w:space="0" w:color="auto"/>
          </w:divBdr>
        </w:div>
        <w:div w:id="597106137">
          <w:marLeft w:val="0"/>
          <w:marRight w:val="0"/>
          <w:marTop w:val="0"/>
          <w:marBottom w:val="0"/>
          <w:divBdr>
            <w:top w:val="none" w:sz="0" w:space="0" w:color="auto"/>
            <w:left w:val="none" w:sz="0" w:space="0" w:color="auto"/>
            <w:bottom w:val="none" w:sz="0" w:space="0" w:color="auto"/>
            <w:right w:val="none" w:sz="0" w:space="0" w:color="auto"/>
          </w:divBdr>
          <w:divsChild>
            <w:div w:id="33163672">
              <w:marLeft w:val="0"/>
              <w:marRight w:val="0"/>
              <w:marTop w:val="30"/>
              <w:marBottom w:val="30"/>
              <w:divBdr>
                <w:top w:val="none" w:sz="0" w:space="0" w:color="auto"/>
                <w:left w:val="none" w:sz="0" w:space="0" w:color="auto"/>
                <w:bottom w:val="none" w:sz="0" w:space="0" w:color="auto"/>
                <w:right w:val="none" w:sz="0" w:space="0" w:color="auto"/>
              </w:divBdr>
              <w:divsChild>
                <w:div w:id="176314525">
                  <w:marLeft w:val="0"/>
                  <w:marRight w:val="0"/>
                  <w:marTop w:val="0"/>
                  <w:marBottom w:val="0"/>
                  <w:divBdr>
                    <w:top w:val="none" w:sz="0" w:space="0" w:color="auto"/>
                    <w:left w:val="none" w:sz="0" w:space="0" w:color="auto"/>
                    <w:bottom w:val="none" w:sz="0" w:space="0" w:color="auto"/>
                    <w:right w:val="none" w:sz="0" w:space="0" w:color="auto"/>
                  </w:divBdr>
                  <w:divsChild>
                    <w:div w:id="2031493379">
                      <w:marLeft w:val="0"/>
                      <w:marRight w:val="0"/>
                      <w:marTop w:val="0"/>
                      <w:marBottom w:val="0"/>
                      <w:divBdr>
                        <w:top w:val="none" w:sz="0" w:space="0" w:color="auto"/>
                        <w:left w:val="none" w:sz="0" w:space="0" w:color="auto"/>
                        <w:bottom w:val="none" w:sz="0" w:space="0" w:color="auto"/>
                        <w:right w:val="none" w:sz="0" w:space="0" w:color="auto"/>
                      </w:divBdr>
                    </w:div>
                  </w:divsChild>
                </w:div>
                <w:div w:id="571736887">
                  <w:marLeft w:val="0"/>
                  <w:marRight w:val="0"/>
                  <w:marTop w:val="0"/>
                  <w:marBottom w:val="0"/>
                  <w:divBdr>
                    <w:top w:val="none" w:sz="0" w:space="0" w:color="auto"/>
                    <w:left w:val="none" w:sz="0" w:space="0" w:color="auto"/>
                    <w:bottom w:val="none" w:sz="0" w:space="0" w:color="auto"/>
                    <w:right w:val="none" w:sz="0" w:space="0" w:color="auto"/>
                  </w:divBdr>
                  <w:divsChild>
                    <w:div w:id="1778670849">
                      <w:marLeft w:val="0"/>
                      <w:marRight w:val="0"/>
                      <w:marTop w:val="0"/>
                      <w:marBottom w:val="0"/>
                      <w:divBdr>
                        <w:top w:val="none" w:sz="0" w:space="0" w:color="auto"/>
                        <w:left w:val="none" w:sz="0" w:space="0" w:color="auto"/>
                        <w:bottom w:val="none" w:sz="0" w:space="0" w:color="auto"/>
                        <w:right w:val="none" w:sz="0" w:space="0" w:color="auto"/>
                      </w:divBdr>
                    </w:div>
                  </w:divsChild>
                </w:div>
                <w:div w:id="982782039">
                  <w:marLeft w:val="0"/>
                  <w:marRight w:val="0"/>
                  <w:marTop w:val="0"/>
                  <w:marBottom w:val="0"/>
                  <w:divBdr>
                    <w:top w:val="none" w:sz="0" w:space="0" w:color="auto"/>
                    <w:left w:val="none" w:sz="0" w:space="0" w:color="auto"/>
                    <w:bottom w:val="none" w:sz="0" w:space="0" w:color="auto"/>
                    <w:right w:val="none" w:sz="0" w:space="0" w:color="auto"/>
                  </w:divBdr>
                  <w:divsChild>
                    <w:div w:id="829560882">
                      <w:marLeft w:val="0"/>
                      <w:marRight w:val="0"/>
                      <w:marTop w:val="0"/>
                      <w:marBottom w:val="0"/>
                      <w:divBdr>
                        <w:top w:val="none" w:sz="0" w:space="0" w:color="auto"/>
                        <w:left w:val="none" w:sz="0" w:space="0" w:color="auto"/>
                        <w:bottom w:val="none" w:sz="0" w:space="0" w:color="auto"/>
                        <w:right w:val="none" w:sz="0" w:space="0" w:color="auto"/>
                      </w:divBdr>
                    </w:div>
                  </w:divsChild>
                </w:div>
                <w:div w:id="1188955556">
                  <w:marLeft w:val="0"/>
                  <w:marRight w:val="0"/>
                  <w:marTop w:val="0"/>
                  <w:marBottom w:val="0"/>
                  <w:divBdr>
                    <w:top w:val="none" w:sz="0" w:space="0" w:color="auto"/>
                    <w:left w:val="none" w:sz="0" w:space="0" w:color="auto"/>
                    <w:bottom w:val="none" w:sz="0" w:space="0" w:color="auto"/>
                    <w:right w:val="none" w:sz="0" w:space="0" w:color="auto"/>
                  </w:divBdr>
                  <w:divsChild>
                    <w:div w:id="1710910924">
                      <w:marLeft w:val="0"/>
                      <w:marRight w:val="0"/>
                      <w:marTop w:val="0"/>
                      <w:marBottom w:val="0"/>
                      <w:divBdr>
                        <w:top w:val="none" w:sz="0" w:space="0" w:color="auto"/>
                        <w:left w:val="none" w:sz="0" w:space="0" w:color="auto"/>
                        <w:bottom w:val="none" w:sz="0" w:space="0" w:color="auto"/>
                        <w:right w:val="none" w:sz="0" w:space="0" w:color="auto"/>
                      </w:divBdr>
                    </w:div>
                  </w:divsChild>
                </w:div>
                <w:div w:id="1326322370">
                  <w:marLeft w:val="0"/>
                  <w:marRight w:val="0"/>
                  <w:marTop w:val="0"/>
                  <w:marBottom w:val="0"/>
                  <w:divBdr>
                    <w:top w:val="none" w:sz="0" w:space="0" w:color="auto"/>
                    <w:left w:val="none" w:sz="0" w:space="0" w:color="auto"/>
                    <w:bottom w:val="none" w:sz="0" w:space="0" w:color="auto"/>
                    <w:right w:val="none" w:sz="0" w:space="0" w:color="auto"/>
                  </w:divBdr>
                  <w:divsChild>
                    <w:div w:id="1518960304">
                      <w:marLeft w:val="0"/>
                      <w:marRight w:val="0"/>
                      <w:marTop w:val="0"/>
                      <w:marBottom w:val="0"/>
                      <w:divBdr>
                        <w:top w:val="none" w:sz="0" w:space="0" w:color="auto"/>
                        <w:left w:val="none" w:sz="0" w:space="0" w:color="auto"/>
                        <w:bottom w:val="none" w:sz="0" w:space="0" w:color="auto"/>
                        <w:right w:val="none" w:sz="0" w:space="0" w:color="auto"/>
                      </w:divBdr>
                    </w:div>
                  </w:divsChild>
                </w:div>
                <w:div w:id="1733700246">
                  <w:marLeft w:val="0"/>
                  <w:marRight w:val="0"/>
                  <w:marTop w:val="0"/>
                  <w:marBottom w:val="0"/>
                  <w:divBdr>
                    <w:top w:val="none" w:sz="0" w:space="0" w:color="auto"/>
                    <w:left w:val="none" w:sz="0" w:space="0" w:color="auto"/>
                    <w:bottom w:val="none" w:sz="0" w:space="0" w:color="auto"/>
                    <w:right w:val="none" w:sz="0" w:space="0" w:color="auto"/>
                  </w:divBdr>
                  <w:divsChild>
                    <w:div w:id="610935840">
                      <w:marLeft w:val="0"/>
                      <w:marRight w:val="0"/>
                      <w:marTop w:val="0"/>
                      <w:marBottom w:val="0"/>
                      <w:divBdr>
                        <w:top w:val="none" w:sz="0" w:space="0" w:color="auto"/>
                        <w:left w:val="none" w:sz="0" w:space="0" w:color="auto"/>
                        <w:bottom w:val="none" w:sz="0" w:space="0" w:color="auto"/>
                        <w:right w:val="none" w:sz="0" w:space="0" w:color="auto"/>
                      </w:divBdr>
                    </w:div>
                  </w:divsChild>
                </w:div>
                <w:div w:id="1783186286">
                  <w:marLeft w:val="0"/>
                  <w:marRight w:val="0"/>
                  <w:marTop w:val="0"/>
                  <w:marBottom w:val="0"/>
                  <w:divBdr>
                    <w:top w:val="none" w:sz="0" w:space="0" w:color="auto"/>
                    <w:left w:val="none" w:sz="0" w:space="0" w:color="auto"/>
                    <w:bottom w:val="none" w:sz="0" w:space="0" w:color="auto"/>
                    <w:right w:val="none" w:sz="0" w:space="0" w:color="auto"/>
                  </w:divBdr>
                  <w:divsChild>
                    <w:div w:id="19424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7247">
          <w:marLeft w:val="0"/>
          <w:marRight w:val="0"/>
          <w:marTop w:val="0"/>
          <w:marBottom w:val="0"/>
          <w:divBdr>
            <w:top w:val="none" w:sz="0" w:space="0" w:color="auto"/>
            <w:left w:val="none" w:sz="0" w:space="0" w:color="auto"/>
            <w:bottom w:val="none" w:sz="0" w:space="0" w:color="auto"/>
            <w:right w:val="none" w:sz="0" w:space="0" w:color="auto"/>
          </w:divBdr>
        </w:div>
        <w:div w:id="1127427895">
          <w:marLeft w:val="0"/>
          <w:marRight w:val="0"/>
          <w:marTop w:val="0"/>
          <w:marBottom w:val="0"/>
          <w:divBdr>
            <w:top w:val="none" w:sz="0" w:space="0" w:color="auto"/>
            <w:left w:val="none" w:sz="0" w:space="0" w:color="auto"/>
            <w:bottom w:val="none" w:sz="0" w:space="0" w:color="auto"/>
            <w:right w:val="none" w:sz="0" w:space="0" w:color="auto"/>
          </w:divBdr>
        </w:div>
        <w:div w:id="1840197240">
          <w:marLeft w:val="0"/>
          <w:marRight w:val="0"/>
          <w:marTop w:val="0"/>
          <w:marBottom w:val="0"/>
          <w:divBdr>
            <w:top w:val="none" w:sz="0" w:space="0" w:color="auto"/>
            <w:left w:val="none" w:sz="0" w:space="0" w:color="auto"/>
            <w:bottom w:val="none" w:sz="0" w:space="0" w:color="auto"/>
            <w:right w:val="none" w:sz="0" w:space="0" w:color="auto"/>
          </w:divBdr>
          <w:divsChild>
            <w:div w:id="147749756">
              <w:marLeft w:val="0"/>
              <w:marRight w:val="0"/>
              <w:marTop w:val="30"/>
              <w:marBottom w:val="30"/>
              <w:divBdr>
                <w:top w:val="none" w:sz="0" w:space="0" w:color="auto"/>
                <w:left w:val="none" w:sz="0" w:space="0" w:color="auto"/>
                <w:bottom w:val="none" w:sz="0" w:space="0" w:color="auto"/>
                <w:right w:val="none" w:sz="0" w:space="0" w:color="auto"/>
              </w:divBdr>
              <w:divsChild>
                <w:div w:id="249003772">
                  <w:marLeft w:val="0"/>
                  <w:marRight w:val="0"/>
                  <w:marTop w:val="0"/>
                  <w:marBottom w:val="0"/>
                  <w:divBdr>
                    <w:top w:val="none" w:sz="0" w:space="0" w:color="auto"/>
                    <w:left w:val="none" w:sz="0" w:space="0" w:color="auto"/>
                    <w:bottom w:val="none" w:sz="0" w:space="0" w:color="auto"/>
                    <w:right w:val="none" w:sz="0" w:space="0" w:color="auto"/>
                  </w:divBdr>
                  <w:divsChild>
                    <w:div w:id="1585384205">
                      <w:marLeft w:val="0"/>
                      <w:marRight w:val="0"/>
                      <w:marTop w:val="0"/>
                      <w:marBottom w:val="0"/>
                      <w:divBdr>
                        <w:top w:val="none" w:sz="0" w:space="0" w:color="auto"/>
                        <w:left w:val="none" w:sz="0" w:space="0" w:color="auto"/>
                        <w:bottom w:val="none" w:sz="0" w:space="0" w:color="auto"/>
                        <w:right w:val="none" w:sz="0" w:space="0" w:color="auto"/>
                      </w:divBdr>
                    </w:div>
                  </w:divsChild>
                </w:div>
                <w:div w:id="567617716">
                  <w:marLeft w:val="0"/>
                  <w:marRight w:val="0"/>
                  <w:marTop w:val="0"/>
                  <w:marBottom w:val="0"/>
                  <w:divBdr>
                    <w:top w:val="none" w:sz="0" w:space="0" w:color="auto"/>
                    <w:left w:val="none" w:sz="0" w:space="0" w:color="auto"/>
                    <w:bottom w:val="none" w:sz="0" w:space="0" w:color="auto"/>
                    <w:right w:val="none" w:sz="0" w:space="0" w:color="auto"/>
                  </w:divBdr>
                  <w:divsChild>
                    <w:div w:id="1136140701">
                      <w:marLeft w:val="0"/>
                      <w:marRight w:val="0"/>
                      <w:marTop w:val="0"/>
                      <w:marBottom w:val="0"/>
                      <w:divBdr>
                        <w:top w:val="none" w:sz="0" w:space="0" w:color="auto"/>
                        <w:left w:val="none" w:sz="0" w:space="0" w:color="auto"/>
                        <w:bottom w:val="none" w:sz="0" w:space="0" w:color="auto"/>
                        <w:right w:val="none" w:sz="0" w:space="0" w:color="auto"/>
                      </w:divBdr>
                    </w:div>
                  </w:divsChild>
                </w:div>
                <w:div w:id="646664604">
                  <w:marLeft w:val="0"/>
                  <w:marRight w:val="0"/>
                  <w:marTop w:val="0"/>
                  <w:marBottom w:val="0"/>
                  <w:divBdr>
                    <w:top w:val="none" w:sz="0" w:space="0" w:color="auto"/>
                    <w:left w:val="none" w:sz="0" w:space="0" w:color="auto"/>
                    <w:bottom w:val="none" w:sz="0" w:space="0" w:color="auto"/>
                    <w:right w:val="none" w:sz="0" w:space="0" w:color="auto"/>
                  </w:divBdr>
                  <w:divsChild>
                    <w:div w:id="1639337046">
                      <w:marLeft w:val="0"/>
                      <w:marRight w:val="0"/>
                      <w:marTop w:val="0"/>
                      <w:marBottom w:val="0"/>
                      <w:divBdr>
                        <w:top w:val="none" w:sz="0" w:space="0" w:color="auto"/>
                        <w:left w:val="none" w:sz="0" w:space="0" w:color="auto"/>
                        <w:bottom w:val="none" w:sz="0" w:space="0" w:color="auto"/>
                        <w:right w:val="none" w:sz="0" w:space="0" w:color="auto"/>
                      </w:divBdr>
                    </w:div>
                  </w:divsChild>
                </w:div>
                <w:div w:id="1062946163">
                  <w:marLeft w:val="0"/>
                  <w:marRight w:val="0"/>
                  <w:marTop w:val="0"/>
                  <w:marBottom w:val="0"/>
                  <w:divBdr>
                    <w:top w:val="none" w:sz="0" w:space="0" w:color="auto"/>
                    <w:left w:val="none" w:sz="0" w:space="0" w:color="auto"/>
                    <w:bottom w:val="none" w:sz="0" w:space="0" w:color="auto"/>
                    <w:right w:val="none" w:sz="0" w:space="0" w:color="auto"/>
                  </w:divBdr>
                  <w:divsChild>
                    <w:div w:id="745422610">
                      <w:marLeft w:val="0"/>
                      <w:marRight w:val="0"/>
                      <w:marTop w:val="0"/>
                      <w:marBottom w:val="0"/>
                      <w:divBdr>
                        <w:top w:val="none" w:sz="0" w:space="0" w:color="auto"/>
                        <w:left w:val="none" w:sz="0" w:space="0" w:color="auto"/>
                        <w:bottom w:val="none" w:sz="0" w:space="0" w:color="auto"/>
                        <w:right w:val="none" w:sz="0" w:space="0" w:color="auto"/>
                      </w:divBdr>
                    </w:div>
                  </w:divsChild>
                </w:div>
                <w:div w:id="1437169647">
                  <w:marLeft w:val="0"/>
                  <w:marRight w:val="0"/>
                  <w:marTop w:val="0"/>
                  <w:marBottom w:val="0"/>
                  <w:divBdr>
                    <w:top w:val="none" w:sz="0" w:space="0" w:color="auto"/>
                    <w:left w:val="none" w:sz="0" w:space="0" w:color="auto"/>
                    <w:bottom w:val="none" w:sz="0" w:space="0" w:color="auto"/>
                    <w:right w:val="none" w:sz="0" w:space="0" w:color="auto"/>
                  </w:divBdr>
                  <w:divsChild>
                    <w:div w:id="1206061022">
                      <w:marLeft w:val="0"/>
                      <w:marRight w:val="0"/>
                      <w:marTop w:val="0"/>
                      <w:marBottom w:val="0"/>
                      <w:divBdr>
                        <w:top w:val="none" w:sz="0" w:space="0" w:color="auto"/>
                        <w:left w:val="none" w:sz="0" w:space="0" w:color="auto"/>
                        <w:bottom w:val="none" w:sz="0" w:space="0" w:color="auto"/>
                        <w:right w:val="none" w:sz="0" w:space="0" w:color="auto"/>
                      </w:divBdr>
                    </w:div>
                  </w:divsChild>
                </w:div>
                <w:div w:id="1473642598">
                  <w:marLeft w:val="0"/>
                  <w:marRight w:val="0"/>
                  <w:marTop w:val="0"/>
                  <w:marBottom w:val="0"/>
                  <w:divBdr>
                    <w:top w:val="none" w:sz="0" w:space="0" w:color="auto"/>
                    <w:left w:val="none" w:sz="0" w:space="0" w:color="auto"/>
                    <w:bottom w:val="none" w:sz="0" w:space="0" w:color="auto"/>
                    <w:right w:val="none" w:sz="0" w:space="0" w:color="auto"/>
                  </w:divBdr>
                  <w:divsChild>
                    <w:div w:id="5969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4104">
          <w:marLeft w:val="0"/>
          <w:marRight w:val="0"/>
          <w:marTop w:val="0"/>
          <w:marBottom w:val="0"/>
          <w:divBdr>
            <w:top w:val="none" w:sz="0" w:space="0" w:color="auto"/>
            <w:left w:val="none" w:sz="0" w:space="0" w:color="auto"/>
            <w:bottom w:val="none" w:sz="0" w:space="0" w:color="auto"/>
            <w:right w:val="none" w:sz="0" w:space="0" w:color="auto"/>
          </w:divBdr>
        </w:div>
      </w:divsChild>
    </w:div>
    <w:div w:id="315962187">
      <w:bodyDiv w:val="1"/>
      <w:marLeft w:val="0"/>
      <w:marRight w:val="0"/>
      <w:marTop w:val="0"/>
      <w:marBottom w:val="0"/>
      <w:divBdr>
        <w:top w:val="none" w:sz="0" w:space="0" w:color="auto"/>
        <w:left w:val="none" w:sz="0" w:space="0" w:color="auto"/>
        <w:bottom w:val="none" w:sz="0" w:space="0" w:color="auto"/>
        <w:right w:val="none" w:sz="0" w:space="0" w:color="auto"/>
      </w:divBdr>
    </w:div>
    <w:div w:id="343436110">
      <w:bodyDiv w:val="1"/>
      <w:marLeft w:val="0"/>
      <w:marRight w:val="0"/>
      <w:marTop w:val="0"/>
      <w:marBottom w:val="0"/>
      <w:divBdr>
        <w:top w:val="none" w:sz="0" w:space="0" w:color="auto"/>
        <w:left w:val="none" w:sz="0" w:space="0" w:color="auto"/>
        <w:bottom w:val="none" w:sz="0" w:space="0" w:color="auto"/>
        <w:right w:val="none" w:sz="0" w:space="0" w:color="auto"/>
      </w:divBdr>
    </w:div>
    <w:div w:id="436145609">
      <w:bodyDiv w:val="1"/>
      <w:marLeft w:val="0"/>
      <w:marRight w:val="0"/>
      <w:marTop w:val="0"/>
      <w:marBottom w:val="0"/>
      <w:divBdr>
        <w:top w:val="none" w:sz="0" w:space="0" w:color="auto"/>
        <w:left w:val="none" w:sz="0" w:space="0" w:color="auto"/>
        <w:bottom w:val="none" w:sz="0" w:space="0" w:color="auto"/>
        <w:right w:val="none" w:sz="0" w:space="0" w:color="auto"/>
      </w:divBdr>
    </w:div>
    <w:div w:id="758018341">
      <w:bodyDiv w:val="1"/>
      <w:marLeft w:val="0"/>
      <w:marRight w:val="0"/>
      <w:marTop w:val="0"/>
      <w:marBottom w:val="0"/>
      <w:divBdr>
        <w:top w:val="none" w:sz="0" w:space="0" w:color="auto"/>
        <w:left w:val="none" w:sz="0" w:space="0" w:color="auto"/>
        <w:bottom w:val="none" w:sz="0" w:space="0" w:color="auto"/>
        <w:right w:val="none" w:sz="0" w:space="0" w:color="auto"/>
      </w:divBdr>
    </w:div>
    <w:div w:id="796215072">
      <w:bodyDiv w:val="1"/>
      <w:marLeft w:val="0"/>
      <w:marRight w:val="0"/>
      <w:marTop w:val="0"/>
      <w:marBottom w:val="0"/>
      <w:divBdr>
        <w:top w:val="none" w:sz="0" w:space="0" w:color="auto"/>
        <w:left w:val="none" w:sz="0" w:space="0" w:color="auto"/>
        <w:bottom w:val="none" w:sz="0" w:space="0" w:color="auto"/>
        <w:right w:val="none" w:sz="0" w:space="0" w:color="auto"/>
      </w:divBdr>
    </w:div>
    <w:div w:id="882402949">
      <w:bodyDiv w:val="1"/>
      <w:marLeft w:val="0"/>
      <w:marRight w:val="0"/>
      <w:marTop w:val="0"/>
      <w:marBottom w:val="0"/>
      <w:divBdr>
        <w:top w:val="none" w:sz="0" w:space="0" w:color="auto"/>
        <w:left w:val="none" w:sz="0" w:space="0" w:color="auto"/>
        <w:bottom w:val="none" w:sz="0" w:space="0" w:color="auto"/>
        <w:right w:val="none" w:sz="0" w:space="0" w:color="auto"/>
      </w:divBdr>
    </w:div>
    <w:div w:id="962469124">
      <w:bodyDiv w:val="1"/>
      <w:marLeft w:val="0"/>
      <w:marRight w:val="0"/>
      <w:marTop w:val="0"/>
      <w:marBottom w:val="0"/>
      <w:divBdr>
        <w:top w:val="none" w:sz="0" w:space="0" w:color="auto"/>
        <w:left w:val="none" w:sz="0" w:space="0" w:color="auto"/>
        <w:bottom w:val="none" w:sz="0" w:space="0" w:color="auto"/>
        <w:right w:val="none" w:sz="0" w:space="0" w:color="auto"/>
      </w:divBdr>
    </w:div>
    <w:div w:id="978339848">
      <w:bodyDiv w:val="1"/>
      <w:marLeft w:val="0"/>
      <w:marRight w:val="0"/>
      <w:marTop w:val="0"/>
      <w:marBottom w:val="0"/>
      <w:divBdr>
        <w:top w:val="none" w:sz="0" w:space="0" w:color="auto"/>
        <w:left w:val="none" w:sz="0" w:space="0" w:color="auto"/>
        <w:bottom w:val="none" w:sz="0" w:space="0" w:color="auto"/>
        <w:right w:val="none" w:sz="0" w:space="0" w:color="auto"/>
      </w:divBdr>
      <w:divsChild>
        <w:div w:id="433405525">
          <w:marLeft w:val="0"/>
          <w:marRight w:val="0"/>
          <w:marTop w:val="0"/>
          <w:marBottom w:val="0"/>
          <w:divBdr>
            <w:top w:val="none" w:sz="0" w:space="0" w:color="auto"/>
            <w:left w:val="none" w:sz="0" w:space="0" w:color="auto"/>
            <w:bottom w:val="none" w:sz="0" w:space="0" w:color="auto"/>
            <w:right w:val="none" w:sz="0" w:space="0" w:color="auto"/>
          </w:divBdr>
        </w:div>
        <w:div w:id="760374821">
          <w:marLeft w:val="0"/>
          <w:marRight w:val="0"/>
          <w:marTop w:val="0"/>
          <w:marBottom w:val="0"/>
          <w:divBdr>
            <w:top w:val="none" w:sz="0" w:space="0" w:color="auto"/>
            <w:left w:val="none" w:sz="0" w:space="0" w:color="auto"/>
            <w:bottom w:val="none" w:sz="0" w:space="0" w:color="auto"/>
            <w:right w:val="none" w:sz="0" w:space="0" w:color="auto"/>
          </w:divBdr>
        </w:div>
        <w:div w:id="823013141">
          <w:marLeft w:val="0"/>
          <w:marRight w:val="0"/>
          <w:marTop w:val="0"/>
          <w:marBottom w:val="0"/>
          <w:divBdr>
            <w:top w:val="none" w:sz="0" w:space="0" w:color="auto"/>
            <w:left w:val="none" w:sz="0" w:space="0" w:color="auto"/>
            <w:bottom w:val="none" w:sz="0" w:space="0" w:color="auto"/>
            <w:right w:val="none" w:sz="0" w:space="0" w:color="auto"/>
          </w:divBdr>
        </w:div>
        <w:div w:id="1117068774">
          <w:marLeft w:val="0"/>
          <w:marRight w:val="0"/>
          <w:marTop w:val="0"/>
          <w:marBottom w:val="0"/>
          <w:divBdr>
            <w:top w:val="none" w:sz="0" w:space="0" w:color="auto"/>
            <w:left w:val="none" w:sz="0" w:space="0" w:color="auto"/>
            <w:bottom w:val="none" w:sz="0" w:space="0" w:color="auto"/>
            <w:right w:val="none" w:sz="0" w:space="0" w:color="auto"/>
          </w:divBdr>
        </w:div>
        <w:div w:id="1266646027">
          <w:marLeft w:val="0"/>
          <w:marRight w:val="0"/>
          <w:marTop w:val="0"/>
          <w:marBottom w:val="0"/>
          <w:divBdr>
            <w:top w:val="none" w:sz="0" w:space="0" w:color="auto"/>
            <w:left w:val="none" w:sz="0" w:space="0" w:color="auto"/>
            <w:bottom w:val="none" w:sz="0" w:space="0" w:color="auto"/>
            <w:right w:val="none" w:sz="0" w:space="0" w:color="auto"/>
          </w:divBdr>
        </w:div>
        <w:div w:id="1322539352">
          <w:marLeft w:val="0"/>
          <w:marRight w:val="0"/>
          <w:marTop w:val="0"/>
          <w:marBottom w:val="0"/>
          <w:divBdr>
            <w:top w:val="none" w:sz="0" w:space="0" w:color="auto"/>
            <w:left w:val="none" w:sz="0" w:space="0" w:color="auto"/>
            <w:bottom w:val="none" w:sz="0" w:space="0" w:color="auto"/>
            <w:right w:val="none" w:sz="0" w:space="0" w:color="auto"/>
          </w:divBdr>
        </w:div>
        <w:div w:id="1594776410">
          <w:marLeft w:val="0"/>
          <w:marRight w:val="0"/>
          <w:marTop w:val="0"/>
          <w:marBottom w:val="0"/>
          <w:divBdr>
            <w:top w:val="none" w:sz="0" w:space="0" w:color="auto"/>
            <w:left w:val="none" w:sz="0" w:space="0" w:color="auto"/>
            <w:bottom w:val="none" w:sz="0" w:space="0" w:color="auto"/>
            <w:right w:val="none" w:sz="0" w:space="0" w:color="auto"/>
          </w:divBdr>
        </w:div>
      </w:divsChild>
    </w:div>
    <w:div w:id="1023750444">
      <w:bodyDiv w:val="1"/>
      <w:marLeft w:val="0"/>
      <w:marRight w:val="0"/>
      <w:marTop w:val="0"/>
      <w:marBottom w:val="0"/>
      <w:divBdr>
        <w:top w:val="none" w:sz="0" w:space="0" w:color="auto"/>
        <w:left w:val="none" w:sz="0" w:space="0" w:color="auto"/>
        <w:bottom w:val="none" w:sz="0" w:space="0" w:color="auto"/>
        <w:right w:val="none" w:sz="0" w:space="0" w:color="auto"/>
      </w:divBdr>
    </w:div>
    <w:div w:id="1075207041">
      <w:bodyDiv w:val="1"/>
      <w:marLeft w:val="0"/>
      <w:marRight w:val="0"/>
      <w:marTop w:val="0"/>
      <w:marBottom w:val="0"/>
      <w:divBdr>
        <w:top w:val="none" w:sz="0" w:space="0" w:color="auto"/>
        <w:left w:val="none" w:sz="0" w:space="0" w:color="auto"/>
        <w:bottom w:val="none" w:sz="0" w:space="0" w:color="auto"/>
        <w:right w:val="none" w:sz="0" w:space="0" w:color="auto"/>
      </w:divBdr>
    </w:div>
    <w:div w:id="1117262409">
      <w:bodyDiv w:val="1"/>
      <w:marLeft w:val="0"/>
      <w:marRight w:val="0"/>
      <w:marTop w:val="0"/>
      <w:marBottom w:val="0"/>
      <w:divBdr>
        <w:top w:val="none" w:sz="0" w:space="0" w:color="auto"/>
        <w:left w:val="none" w:sz="0" w:space="0" w:color="auto"/>
        <w:bottom w:val="none" w:sz="0" w:space="0" w:color="auto"/>
        <w:right w:val="none" w:sz="0" w:space="0" w:color="auto"/>
      </w:divBdr>
      <w:divsChild>
        <w:div w:id="240717059">
          <w:marLeft w:val="0"/>
          <w:marRight w:val="0"/>
          <w:marTop w:val="0"/>
          <w:marBottom w:val="0"/>
          <w:divBdr>
            <w:top w:val="none" w:sz="0" w:space="0" w:color="auto"/>
            <w:left w:val="none" w:sz="0" w:space="0" w:color="auto"/>
            <w:bottom w:val="none" w:sz="0" w:space="0" w:color="auto"/>
            <w:right w:val="none" w:sz="0" w:space="0" w:color="auto"/>
          </w:divBdr>
        </w:div>
        <w:div w:id="1187865193">
          <w:marLeft w:val="0"/>
          <w:marRight w:val="0"/>
          <w:marTop w:val="0"/>
          <w:marBottom w:val="0"/>
          <w:divBdr>
            <w:top w:val="none" w:sz="0" w:space="0" w:color="auto"/>
            <w:left w:val="none" w:sz="0" w:space="0" w:color="auto"/>
            <w:bottom w:val="none" w:sz="0" w:space="0" w:color="auto"/>
            <w:right w:val="none" w:sz="0" w:space="0" w:color="auto"/>
          </w:divBdr>
        </w:div>
      </w:divsChild>
    </w:div>
    <w:div w:id="1215235336">
      <w:bodyDiv w:val="1"/>
      <w:marLeft w:val="0"/>
      <w:marRight w:val="0"/>
      <w:marTop w:val="0"/>
      <w:marBottom w:val="0"/>
      <w:divBdr>
        <w:top w:val="none" w:sz="0" w:space="0" w:color="auto"/>
        <w:left w:val="none" w:sz="0" w:space="0" w:color="auto"/>
        <w:bottom w:val="none" w:sz="0" w:space="0" w:color="auto"/>
        <w:right w:val="none" w:sz="0" w:space="0" w:color="auto"/>
      </w:divBdr>
    </w:div>
    <w:div w:id="1246375579">
      <w:bodyDiv w:val="1"/>
      <w:marLeft w:val="0"/>
      <w:marRight w:val="0"/>
      <w:marTop w:val="0"/>
      <w:marBottom w:val="0"/>
      <w:divBdr>
        <w:top w:val="none" w:sz="0" w:space="0" w:color="auto"/>
        <w:left w:val="none" w:sz="0" w:space="0" w:color="auto"/>
        <w:bottom w:val="none" w:sz="0" w:space="0" w:color="auto"/>
        <w:right w:val="none" w:sz="0" w:space="0" w:color="auto"/>
      </w:divBdr>
    </w:div>
    <w:div w:id="1302733415">
      <w:bodyDiv w:val="1"/>
      <w:marLeft w:val="0"/>
      <w:marRight w:val="0"/>
      <w:marTop w:val="0"/>
      <w:marBottom w:val="0"/>
      <w:divBdr>
        <w:top w:val="none" w:sz="0" w:space="0" w:color="auto"/>
        <w:left w:val="none" w:sz="0" w:space="0" w:color="auto"/>
        <w:bottom w:val="none" w:sz="0" w:space="0" w:color="auto"/>
        <w:right w:val="none" w:sz="0" w:space="0" w:color="auto"/>
      </w:divBdr>
    </w:div>
    <w:div w:id="1321274363">
      <w:bodyDiv w:val="1"/>
      <w:marLeft w:val="0"/>
      <w:marRight w:val="0"/>
      <w:marTop w:val="0"/>
      <w:marBottom w:val="0"/>
      <w:divBdr>
        <w:top w:val="none" w:sz="0" w:space="0" w:color="auto"/>
        <w:left w:val="none" w:sz="0" w:space="0" w:color="auto"/>
        <w:bottom w:val="none" w:sz="0" w:space="0" w:color="auto"/>
        <w:right w:val="none" w:sz="0" w:space="0" w:color="auto"/>
      </w:divBdr>
    </w:div>
    <w:div w:id="1322386166">
      <w:bodyDiv w:val="1"/>
      <w:marLeft w:val="0"/>
      <w:marRight w:val="0"/>
      <w:marTop w:val="0"/>
      <w:marBottom w:val="0"/>
      <w:divBdr>
        <w:top w:val="none" w:sz="0" w:space="0" w:color="auto"/>
        <w:left w:val="none" w:sz="0" w:space="0" w:color="auto"/>
        <w:bottom w:val="none" w:sz="0" w:space="0" w:color="auto"/>
        <w:right w:val="none" w:sz="0" w:space="0" w:color="auto"/>
      </w:divBdr>
    </w:div>
    <w:div w:id="1449424958">
      <w:bodyDiv w:val="1"/>
      <w:marLeft w:val="0"/>
      <w:marRight w:val="0"/>
      <w:marTop w:val="0"/>
      <w:marBottom w:val="0"/>
      <w:divBdr>
        <w:top w:val="none" w:sz="0" w:space="0" w:color="auto"/>
        <w:left w:val="none" w:sz="0" w:space="0" w:color="auto"/>
        <w:bottom w:val="none" w:sz="0" w:space="0" w:color="auto"/>
        <w:right w:val="none" w:sz="0" w:space="0" w:color="auto"/>
      </w:divBdr>
      <w:divsChild>
        <w:div w:id="212086633">
          <w:marLeft w:val="0"/>
          <w:marRight w:val="0"/>
          <w:marTop w:val="0"/>
          <w:marBottom w:val="0"/>
          <w:divBdr>
            <w:top w:val="none" w:sz="0" w:space="0" w:color="auto"/>
            <w:left w:val="none" w:sz="0" w:space="0" w:color="auto"/>
            <w:bottom w:val="none" w:sz="0" w:space="0" w:color="auto"/>
            <w:right w:val="none" w:sz="0" w:space="0" w:color="auto"/>
          </w:divBdr>
          <w:divsChild>
            <w:div w:id="183060902">
              <w:marLeft w:val="0"/>
              <w:marRight w:val="0"/>
              <w:marTop w:val="30"/>
              <w:marBottom w:val="30"/>
              <w:divBdr>
                <w:top w:val="none" w:sz="0" w:space="0" w:color="auto"/>
                <w:left w:val="none" w:sz="0" w:space="0" w:color="auto"/>
                <w:bottom w:val="none" w:sz="0" w:space="0" w:color="auto"/>
                <w:right w:val="none" w:sz="0" w:space="0" w:color="auto"/>
              </w:divBdr>
              <w:divsChild>
                <w:div w:id="307789361">
                  <w:marLeft w:val="0"/>
                  <w:marRight w:val="0"/>
                  <w:marTop w:val="0"/>
                  <w:marBottom w:val="0"/>
                  <w:divBdr>
                    <w:top w:val="none" w:sz="0" w:space="0" w:color="auto"/>
                    <w:left w:val="none" w:sz="0" w:space="0" w:color="auto"/>
                    <w:bottom w:val="none" w:sz="0" w:space="0" w:color="auto"/>
                    <w:right w:val="none" w:sz="0" w:space="0" w:color="auto"/>
                  </w:divBdr>
                  <w:divsChild>
                    <w:div w:id="76368438">
                      <w:marLeft w:val="0"/>
                      <w:marRight w:val="0"/>
                      <w:marTop w:val="0"/>
                      <w:marBottom w:val="0"/>
                      <w:divBdr>
                        <w:top w:val="none" w:sz="0" w:space="0" w:color="auto"/>
                        <w:left w:val="none" w:sz="0" w:space="0" w:color="auto"/>
                        <w:bottom w:val="none" w:sz="0" w:space="0" w:color="auto"/>
                        <w:right w:val="none" w:sz="0" w:space="0" w:color="auto"/>
                      </w:divBdr>
                    </w:div>
                  </w:divsChild>
                </w:div>
                <w:div w:id="516431213">
                  <w:marLeft w:val="0"/>
                  <w:marRight w:val="0"/>
                  <w:marTop w:val="0"/>
                  <w:marBottom w:val="0"/>
                  <w:divBdr>
                    <w:top w:val="none" w:sz="0" w:space="0" w:color="auto"/>
                    <w:left w:val="none" w:sz="0" w:space="0" w:color="auto"/>
                    <w:bottom w:val="none" w:sz="0" w:space="0" w:color="auto"/>
                    <w:right w:val="none" w:sz="0" w:space="0" w:color="auto"/>
                  </w:divBdr>
                  <w:divsChild>
                    <w:div w:id="949433809">
                      <w:marLeft w:val="0"/>
                      <w:marRight w:val="0"/>
                      <w:marTop w:val="0"/>
                      <w:marBottom w:val="0"/>
                      <w:divBdr>
                        <w:top w:val="none" w:sz="0" w:space="0" w:color="auto"/>
                        <w:left w:val="none" w:sz="0" w:space="0" w:color="auto"/>
                        <w:bottom w:val="none" w:sz="0" w:space="0" w:color="auto"/>
                        <w:right w:val="none" w:sz="0" w:space="0" w:color="auto"/>
                      </w:divBdr>
                    </w:div>
                  </w:divsChild>
                </w:div>
                <w:div w:id="1119565776">
                  <w:marLeft w:val="0"/>
                  <w:marRight w:val="0"/>
                  <w:marTop w:val="0"/>
                  <w:marBottom w:val="0"/>
                  <w:divBdr>
                    <w:top w:val="none" w:sz="0" w:space="0" w:color="auto"/>
                    <w:left w:val="none" w:sz="0" w:space="0" w:color="auto"/>
                    <w:bottom w:val="none" w:sz="0" w:space="0" w:color="auto"/>
                    <w:right w:val="none" w:sz="0" w:space="0" w:color="auto"/>
                  </w:divBdr>
                  <w:divsChild>
                    <w:div w:id="244538259">
                      <w:marLeft w:val="0"/>
                      <w:marRight w:val="0"/>
                      <w:marTop w:val="0"/>
                      <w:marBottom w:val="0"/>
                      <w:divBdr>
                        <w:top w:val="none" w:sz="0" w:space="0" w:color="auto"/>
                        <w:left w:val="none" w:sz="0" w:space="0" w:color="auto"/>
                        <w:bottom w:val="none" w:sz="0" w:space="0" w:color="auto"/>
                        <w:right w:val="none" w:sz="0" w:space="0" w:color="auto"/>
                      </w:divBdr>
                    </w:div>
                  </w:divsChild>
                </w:div>
                <w:div w:id="1484925923">
                  <w:marLeft w:val="0"/>
                  <w:marRight w:val="0"/>
                  <w:marTop w:val="0"/>
                  <w:marBottom w:val="0"/>
                  <w:divBdr>
                    <w:top w:val="none" w:sz="0" w:space="0" w:color="auto"/>
                    <w:left w:val="none" w:sz="0" w:space="0" w:color="auto"/>
                    <w:bottom w:val="none" w:sz="0" w:space="0" w:color="auto"/>
                    <w:right w:val="none" w:sz="0" w:space="0" w:color="auto"/>
                  </w:divBdr>
                  <w:divsChild>
                    <w:div w:id="1723599802">
                      <w:marLeft w:val="0"/>
                      <w:marRight w:val="0"/>
                      <w:marTop w:val="0"/>
                      <w:marBottom w:val="0"/>
                      <w:divBdr>
                        <w:top w:val="none" w:sz="0" w:space="0" w:color="auto"/>
                        <w:left w:val="none" w:sz="0" w:space="0" w:color="auto"/>
                        <w:bottom w:val="none" w:sz="0" w:space="0" w:color="auto"/>
                        <w:right w:val="none" w:sz="0" w:space="0" w:color="auto"/>
                      </w:divBdr>
                    </w:div>
                  </w:divsChild>
                </w:div>
                <w:div w:id="1500151493">
                  <w:marLeft w:val="0"/>
                  <w:marRight w:val="0"/>
                  <w:marTop w:val="0"/>
                  <w:marBottom w:val="0"/>
                  <w:divBdr>
                    <w:top w:val="none" w:sz="0" w:space="0" w:color="auto"/>
                    <w:left w:val="none" w:sz="0" w:space="0" w:color="auto"/>
                    <w:bottom w:val="none" w:sz="0" w:space="0" w:color="auto"/>
                    <w:right w:val="none" w:sz="0" w:space="0" w:color="auto"/>
                  </w:divBdr>
                  <w:divsChild>
                    <w:div w:id="932519353">
                      <w:marLeft w:val="0"/>
                      <w:marRight w:val="0"/>
                      <w:marTop w:val="0"/>
                      <w:marBottom w:val="0"/>
                      <w:divBdr>
                        <w:top w:val="none" w:sz="0" w:space="0" w:color="auto"/>
                        <w:left w:val="none" w:sz="0" w:space="0" w:color="auto"/>
                        <w:bottom w:val="none" w:sz="0" w:space="0" w:color="auto"/>
                        <w:right w:val="none" w:sz="0" w:space="0" w:color="auto"/>
                      </w:divBdr>
                    </w:div>
                  </w:divsChild>
                </w:div>
                <w:div w:id="1625883345">
                  <w:marLeft w:val="0"/>
                  <w:marRight w:val="0"/>
                  <w:marTop w:val="0"/>
                  <w:marBottom w:val="0"/>
                  <w:divBdr>
                    <w:top w:val="none" w:sz="0" w:space="0" w:color="auto"/>
                    <w:left w:val="none" w:sz="0" w:space="0" w:color="auto"/>
                    <w:bottom w:val="none" w:sz="0" w:space="0" w:color="auto"/>
                    <w:right w:val="none" w:sz="0" w:space="0" w:color="auto"/>
                  </w:divBdr>
                  <w:divsChild>
                    <w:div w:id="1881701123">
                      <w:marLeft w:val="0"/>
                      <w:marRight w:val="0"/>
                      <w:marTop w:val="0"/>
                      <w:marBottom w:val="0"/>
                      <w:divBdr>
                        <w:top w:val="none" w:sz="0" w:space="0" w:color="auto"/>
                        <w:left w:val="none" w:sz="0" w:space="0" w:color="auto"/>
                        <w:bottom w:val="none" w:sz="0" w:space="0" w:color="auto"/>
                        <w:right w:val="none" w:sz="0" w:space="0" w:color="auto"/>
                      </w:divBdr>
                    </w:div>
                  </w:divsChild>
                </w:div>
                <w:div w:id="1867795098">
                  <w:marLeft w:val="0"/>
                  <w:marRight w:val="0"/>
                  <w:marTop w:val="0"/>
                  <w:marBottom w:val="0"/>
                  <w:divBdr>
                    <w:top w:val="none" w:sz="0" w:space="0" w:color="auto"/>
                    <w:left w:val="none" w:sz="0" w:space="0" w:color="auto"/>
                    <w:bottom w:val="none" w:sz="0" w:space="0" w:color="auto"/>
                    <w:right w:val="none" w:sz="0" w:space="0" w:color="auto"/>
                  </w:divBdr>
                  <w:divsChild>
                    <w:div w:id="6743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0771">
          <w:marLeft w:val="0"/>
          <w:marRight w:val="0"/>
          <w:marTop w:val="0"/>
          <w:marBottom w:val="0"/>
          <w:divBdr>
            <w:top w:val="none" w:sz="0" w:space="0" w:color="auto"/>
            <w:left w:val="none" w:sz="0" w:space="0" w:color="auto"/>
            <w:bottom w:val="none" w:sz="0" w:space="0" w:color="auto"/>
            <w:right w:val="none" w:sz="0" w:space="0" w:color="auto"/>
          </w:divBdr>
          <w:divsChild>
            <w:div w:id="1921477580">
              <w:marLeft w:val="0"/>
              <w:marRight w:val="0"/>
              <w:marTop w:val="30"/>
              <w:marBottom w:val="30"/>
              <w:divBdr>
                <w:top w:val="none" w:sz="0" w:space="0" w:color="auto"/>
                <w:left w:val="none" w:sz="0" w:space="0" w:color="auto"/>
                <w:bottom w:val="none" w:sz="0" w:space="0" w:color="auto"/>
                <w:right w:val="none" w:sz="0" w:space="0" w:color="auto"/>
              </w:divBdr>
              <w:divsChild>
                <w:div w:id="1198202109">
                  <w:marLeft w:val="0"/>
                  <w:marRight w:val="0"/>
                  <w:marTop w:val="0"/>
                  <w:marBottom w:val="0"/>
                  <w:divBdr>
                    <w:top w:val="none" w:sz="0" w:space="0" w:color="auto"/>
                    <w:left w:val="none" w:sz="0" w:space="0" w:color="auto"/>
                    <w:bottom w:val="none" w:sz="0" w:space="0" w:color="auto"/>
                    <w:right w:val="none" w:sz="0" w:space="0" w:color="auto"/>
                  </w:divBdr>
                  <w:divsChild>
                    <w:div w:id="776948047">
                      <w:marLeft w:val="0"/>
                      <w:marRight w:val="0"/>
                      <w:marTop w:val="0"/>
                      <w:marBottom w:val="0"/>
                      <w:divBdr>
                        <w:top w:val="none" w:sz="0" w:space="0" w:color="auto"/>
                        <w:left w:val="none" w:sz="0" w:space="0" w:color="auto"/>
                        <w:bottom w:val="none" w:sz="0" w:space="0" w:color="auto"/>
                        <w:right w:val="none" w:sz="0" w:space="0" w:color="auto"/>
                      </w:divBdr>
                    </w:div>
                    <w:div w:id="1981687689">
                      <w:marLeft w:val="0"/>
                      <w:marRight w:val="0"/>
                      <w:marTop w:val="0"/>
                      <w:marBottom w:val="0"/>
                      <w:divBdr>
                        <w:top w:val="none" w:sz="0" w:space="0" w:color="auto"/>
                        <w:left w:val="none" w:sz="0" w:space="0" w:color="auto"/>
                        <w:bottom w:val="none" w:sz="0" w:space="0" w:color="auto"/>
                        <w:right w:val="none" w:sz="0" w:space="0" w:color="auto"/>
                      </w:divBdr>
                    </w:div>
                  </w:divsChild>
                </w:div>
                <w:div w:id="1366445820">
                  <w:marLeft w:val="0"/>
                  <w:marRight w:val="0"/>
                  <w:marTop w:val="0"/>
                  <w:marBottom w:val="0"/>
                  <w:divBdr>
                    <w:top w:val="none" w:sz="0" w:space="0" w:color="auto"/>
                    <w:left w:val="none" w:sz="0" w:space="0" w:color="auto"/>
                    <w:bottom w:val="none" w:sz="0" w:space="0" w:color="auto"/>
                    <w:right w:val="none" w:sz="0" w:space="0" w:color="auto"/>
                  </w:divBdr>
                  <w:divsChild>
                    <w:div w:id="54012349">
                      <w:marLeft w:val="0"/>
                      <w:marRight w:val="0"/>
                      <w:marTop w:val="0"/>
                      <w:marBottom w:val="0"/>
                      <w:divBdr>
                        <w:top w:val="none" w:sz="0" w:space="0" w:color="auto"/>
                        <w:left w:val="none" w:sz="0" w:space="0" w:color="auto"/>
                        <w:bottom w:val="none" w:sz="0" w:space="0" w:color="auto"/>
                        <w:right w:val="none" w:sz="0" w:space="0" w:color="auto"/>
                      </w:divBdr>
                    </w:div>
                    <w:div w:id="1523395280">
                      <w:marLeft w:val="0"/>
                      <w:marRight w:val="0"/>
                      <w:marTop w:val="0"/>
                      <w:marBottom w:val="0"/>
                      <w:divBdr>
                        <w:top w:val="none" w:sz="0" w:space="0" w:color="auto"/>
                        <w:left w:val="none" w:sz="0" w:space="0" w:color="auto"/>
                        <w:bottom w:val="none" w:sz="0" w:space="0" w:color="auto"/>
                        <w:right w:val="none" w:sz="0" w:space="0" w:color="auto"/>
                      </w:divBdr>
                    </w:div>
                  </w:divsChild>
                </w:div>
                <w:div w:id="1458330751">
                  <w:marLeft w:val="0"/>
                  <w:marRight w:val="0"/>
                  <w:marTop w:val="0"/>
                  <w:marBottom w:val="0"/>
                  <w:divBdr>
                    <w:top w:val="none" w:sz="0" w:space="0" w:color="auto"/>
                    <w:left w:val="none" w:sz="0" w:space="0" w:color="auto"/>
                    <w:bottom w:val="none" w:sz="0" w:space="0" w:color="auto"/>
                    <w:right w:val="none" w:sz="0" w:space="0" w:color="auto"/>
                  </w:divBdr>
                  <w:divsChild>
                    <w:div w:id="350961603">
                      <w:marLeft w:val="0"/>
                      <w:marRight w:val="0"/>
                      <w:marTop w:val="0"/>
                      <w:marBottom w:val="0"/>
                      <w:divBdr>
                        <w:top w:val="none" w:sz="0" w:space="0" w:color="auto"/>
                        <w:left w:val="none" w:sz="0" w:space="0" w:color="auto"/>
                        <w:bottom w:val="none" w:sz="0" w:space="0" w:color="auto"/>
                        <w:right w:val="none" w:sz="0" w:space="0" w:color="auto"/>
                      </w:divBdr>
                    </w:div>
                    <w:div w:id="733044446">
                      <w:marLeft w:val="0"/>
                      <w:marRight w:val="0"/>
                      <w:marTop w:val="0"/>
                      <w:marBottom w:val="0"/>
                      <w:divBdr>
                        <w:top w:val="none" w:sz="0" w:space="0" w:color="auto"/>
                        <w:left w:val="none" w:sz="0" w:space="0" w:color="auto"/>
                        <w:bottom w:val="none" w:sz="0" w:space="0" w:color="auto"/>
                        <w:right w:val="none" w:sz="0" w:space="0" w:color="auto"/>
                      </w:divBdr>
                    </w:div>
                    <w:div w:id="928930074">
                      <w:marLeft w:val="0"/>
                      <w:marRight w:val="0"/>
                      <w:marTop w:val="0"/>
                      <w:marBottom w:val="0"/>
                      <w:divBdr>
                        <w:top w:val="none" w:sz="0" w:space="0" w:color="auto"/>
                        <w:left w:val="none" w:sz="0" w:space="0" w:color="auto"/>
                        <w:bottom w:val="none" w:sz="0" w:space="0" w:color="auto"/>
                        <w:right w:val="none" w:sz="0" w:space="0" w:color="auto"/>
                      </w:divBdr>
                    </w:div>
                    <w:div w:id="937100248">
                      <w:marLeft w:val="0"/>
                      <w:marRight w:val="0"/>
                      <w:marTop w:val="0"/>
                      <w:marBottom w:val="0"/>
                      <w:divBdr>
                        <w:top w:val="none" w:sz="0" w:space="0" w:color="auto"/>
                        <w:left w:val="none" w:sz="0" w:space="0" w:color="auto"/>
                        <w:bottom w:val="none" w:sz="0" w:space="0" w:color="auto"/>
                        <w:right w:val="none" w:sz="0" w:space="0" w:color="auto"/>
                      </w:divBdr>
                    </w:div>
                    <w:div w:id="1108742227">
                      <w:marLeft w:val="0"/>
                      <w:marRight w:val="0"/>
                      <w:marTop w:val="0"/>
                      <w:marBottom w:val="0"/>
                      <w:divBdr>
                        <w:top w:val="none" w:sz="0" w:space="0" w:color="auto"/>
                        <w:left w:val="none" w:sz="0" w:space="0" w:color="auto"/>
                        <w:bottom w:val="none" w:sz="0" w:space="0" w:color="auto"/>
                        <w:right w:val="none" w:sz="0" w:space="0" w:color="auto"/>
                      </w:divBdr>
                    </w:div>
                    <w:div w:id="1506433784">
                      <w:marLeft w:val="0"/>
                      <w:marRight w:val="0"/>
                      <w:marTop w:val="0"/>
                      <w:marBottom w:val="0"/>
                      <w:divBdr>
                        <w:top w:val="none" w:sz="0" w:space="0" w:color="auto"/>
                        <w:left w:val="none" w:sz="0" w:space="0" w:color="auto"/>
                        <w:bottom w:val="none" w:sz="0" w:space="0" w:color="auto"/>
                        <w:right w:val="none" w:sz="0" w:space="0" w:color="auto"/>
                      </w:divBdr>
                    </w:div>
                    <w:div w:id="1979651491">
                      <w:marLeft w:val="0"/>
                      <w:marRight w:val="0"/>
                      <w:marTop w:val="0"/>
                      <w:marBottom w:val="0"/>
                      <w:divBdr>
                        <w:top w:val="none" w:sz="0" w:space="0" w:color="auto"/>
                        <w:left w:val="none" w:sz="0" w:space="0" w:color="auto"/>
                        <w:bottom w:val="none" w:sz="0" w:space="0" w:color="auto"/>
                        <w:right w:val="none" w:sz="0" w:space="0" w:color="auto"/>
                      </w:divBdr>
                    </w:div>
                    <w:div w:id="2034451150">
                      <w:marLeft w:val="0"/>
                      <w:marRight w:val="0"/>
                      <w:marTop w:val="0"/>
                      <w:marBottom w:val="0"/>
                      <w:divBdr>
                        <w:top w:val="none" w:sz="0" w:space="0" w:color="auto"/>
                        <w:left w:val="none" w:sz="0" w:space="0" w:color="auto"/>
                        <w:bottom w:val="none" w:sz="0" w:space="0" w:color="auto"/>
                        <w:right w:val="none" w:sz="0" w:space="0" w:color="auto"/>
                      </w:divBdr>
                    </w:div>
                    <w:div w:id="2116821516">
                      <w:marLeft w:val="0"/>
                      <w:marRight w:val="0"/>
                      <w:marTop w:val="0"/>
                      <w:marBottom w:val="0"/>
                      <w:divBdr>
                        <w:top w:val="none" w:sz="0" w:space="0" w:color="auto"/>
                        <w:left w:val="none" w:sz="0" w:space="0" w:color="auto"/>
                        <w:bottom w:val="none" w:sz="0" w:space="0" w:color="auto"/>
                        <w:right w:val="none" w:sz="0" w:space="0" w:color="auto"/>
                      </w:divBdr>
                    </w:div>
                  </w:divsChild>
                </w:div>
                <w:div w:id="1492481508">
                  <w:marLeft w:val="0"/>
                  <w:marRight w:val="0"/>
                  <w:marTop w:val="0"/>
                  <w:marBottom w:val="0"/>
                  <w:divBdr>
                    <w:top w:val="none" w:sz="0" w:space="0" w:color="auto"/>
                    <w:left w:val="none" w:sz="0" w:space="0" w:color="auto"/>
                    <w:bottom w:val="none" w:sz="0" w:space="0" w:color="auto"/>
                    <w:right w:val="none" w:sz="0" w:space="0" w:color="auto"/>
                  </w:divBdr>
                  <w:divsChild>
                    <w:div w:id="81339300">
                      <w:marLeft w:val="0"/>
                      <w:marRight w:val="0"/>
                      <w:marTop w:val="0"/>
                      <w:marBottom w:val="0"/>
                      <w:divBdr>
                        <w:top w:val="none" w:sz="0" w:space="0" w:color="auto"/>
                        <w:left w:val="none" w:sz="0" w:space="0" w:color="auto"/>
                        <w:bottom w:val="none" w:sz="0" w:space="0" w:color="auto"/>
                        <w:right w:val="none" w:sz="0" w:space="0" w:color="auto"/>
                      </w:divBdr>
                    </w:div>
                    <w:div w:id="787048569">
                      <w:marLeft w:val="0"/>
                      <w:marRight w:val="0"/>
                      <w:marTop w:val="0"/>
                      <w:marBottom w:val="0"/>
                      <w:divBdr>
                        <w:top w:val="none" w:sz="0" w:space="0" w:color="auto"/>
                        <w:left w:val="none" w:sz="0" w:space="0" w:color="auto"/>
                        <w:bottom w:val="none" w:sz="0" w:space="0" w:color="auto"/>
                        <w:right w:val="none" w:sz="0" w:space="0" w:color="auto"/>
                      </w:divBdr>
                    </w:div>
                  </w:divsChild>
                </w:div>
                <w:div w:id="1555922009">
                  <w:marLeft w:val="0"/>
                  <w:marRight w:val="0"/>
                  <w:marTop w:val="0"/>
                  <w:marBottom w:val="0"/>
                  <w:divBdr>
                    <w:top w:val="none" w:sz="0" w:space="0" w:color="auto"/>
                    <w:left w:val="none" w:sz="0" w:space="0" w:color="auto"/>
                    <w:bottom w:val="none" w:sz="0" w:space="0" w:color="auto"/>
                    <w:right w:val="none" w:sz="0" w:space="0" w:color="auto"/>
                  </w:divBdr>
                  <w:divsChild>
                    <w:div w:id="134950746">
                      <w:marLeft w:val="0"/>
                      <w:marRight w:val="0"/>
                      <w:marTop w:val="0"/>
                      <w:marBottom w:val="0"/>
                      <w:divBdr>
                        <w:top w:val="none" w:sz="0" w:space="0" w:color="auto"/>
                        <w:left w:val="none" w:sz="0" w:space="0" w:color="auto"/>
                        <w:bottom w:val="none" w:sz="0" w:space="0" w:color="auto"/>
                        <w:right w:val="none" w:sz="0" w:space="0" w:color="auto"/>
                      </w:divBdr>
                    </w:div>
                    <w:div w:id="634526320">
                      <w:marLeft w:val="0"/>
                      <w:marRight w:val="0"/>
                      <w:marTop w:val="0"/>
                      <w:marBottom w:val="0"/>
                      <w:divBdr>
                        <w:top w:val="none" w:sz="0" w:space="0" w:color="auto"/>
                        <w:left w:val="none" w:sz="0" w:space="0" w:color="auto"/>
                        <w:bottom w:val="none" w:sz="0" w:space="0" w:color="auto"/>
                        <w:right w:val="none" w:sz="0" w:space="0" w:color="auto"/>
                      </w:divBdr>
                    </w:div>
                    <w:div w:id="845173430">
                      <w:marLeft w:val="0"/>
                      <w:marRight w:val="0"/>
                      <w:marTop w:val="0"/>
                      <w:marBottom w:val="0"/>
                      <w:divBdr>
                        <w:top w:val="none" w:sz="0" w:space="0" w:color="auto"/>
                        <w:left w:val="none" w:sz="0" w:space="0" w:color="auto"/>
                        <w:bottom w:val="none" w:sz="0" w:space="0" w:color="auto"/>
                        <w:right w:val="none" w:sz="0" w:space="0" w:color="auto"/>
                      </w:divBdr>
                    </w:div>
                    <w:div w:id="1107503981">
                      <w:marLeft w:val="0"/>
                      <w:marRight w:val="0"/>
                      <w:marTop w:val="0"/>
                      <w:marBottom w:val="0"/>
                      <w:divBdr>
                        <w:top w:val="none" w:sz="0" w:space="0" w:color="auto"/>
                        <w:left w:val="none" w:sz="0" w:space="0" w:color="auto"/>
                        <w:bottom w:val="none" w:sz="0" w:space="0" w:color="auto"/>
                        <w:right w:val="none" w:sz="0" w:space="0" w:color="auto"/>
                      </w:divBdr>
                    </w:div>
                    <w:div w:id="1381437034">
                      <w:marLeft w:val="0"/>
                      <w:marRight w:val="0"/>
                      <w:marTop w:val="0"/>
                      <w:marBottom w:val="0"/>
                      <w:divBdr>
                        <w:top w:val="none" w:sz="0" w:space="0" w:color="auto"/>
                        <w:left w:val="none" w:sz="0" w:space="0" w:color="auto"/>
                        <w:bottom w:val="none" w:sz="0" w:space="0" w:color="auto"/>
                        <w:right w:val="none" w:sz="0" w:space="0" w:color="auto"/>
                      </w:divBdr>
                    </w:div>
                    <w:div w:id="1547764190">
                      <w:marLeft w:val="0"/>
                      <w:marRight w:val="0"/>
                      <w:marTop w:val="0"/>
                      <w:marBottom w:val="0"/>
                      <w:divBdr>
                        <w:top w:val="none" w:sz="0" w:space="0" w:color="auto"/>
                        <w:left w:val="none" w:sz="0" w:space="0" w:color="auto"/>
                        <w:bottom w:val="none" w:sz="0" w:space="0" w:color="auto"/>
                        <w:right w:val="none" w:sz="0" w:space="0" w:color="auto"/>
                      </w:divBdr>
                    </w:div>
                    <w:div w:id="1844736887">
                      <w:marLeft w:val="0"/>
                      <w:marRight w:val="0"/>
                      <w:marTop w:val="0"/>
                      <w:marBottom w:val="0"/>
                      <w:divBdr>
                        <w:top w:val="none" w:sz="0" w:space="0" w:color="auto"/>
                        <w:left w:val="none" w:sz="0" w:space="0" w:color="auto"/>
                        <w:bottom w:val="none" w:sz="0" w:space="0" w:color="auto"/>
                        <w:right w:val="none" w:sz="0" w:space="0" w:color="auto"/>
                      </w:divBdr>
                    </w:div>
                    <w:div w:id="1970278383">
                      <w:marLeft w:val="0"/>
                      <w:marRight w:val="0"/>
                      <w:marTop w:val="0"/>
                      <w:marBottom w:val="0"/>
                      <w:divBdr>
                        <w:top w:val="none" w:sz="0" w:space="0" w:color="auto"/>
                        <w:left w:val="none" w:sz="0" w:space="0" w:color="auto"/>
                        <w:bottom w:val="none" w:sz="0" w:space="0" w:color="auto"/>
                        <w:right w:val="none" w:sz="0" w:space="0" w:color="auto"/>
                      </w:divBdr>
                    </w:div>
                  </w:divsChild>
                </w:div>
                <w:div w:id="1747535344">
                  <w:marLeft w:val="0"/>
                  <w:marRight w:val="0"/>
                  <w:marTop w:val="0"/>
                  <w:marBottom w:val="0"/>
                  <w:divBdr>
                    <w:top w:val="none" w:sz="0" w:space="0" w:color="auto"/>
                    <w:left w:val="none" w:sz="0" w:space="0" w:color="auto"/>
                    <w:bottom w:val="none" w:sz="0" w:space="0" w:color="auto"/>
                    <w:right w:val="none" w:sz="0" w:space="0" w:color="auto"/>
                  </w:divBdr>
                  <w:divsChild>
                    <w:div w:id="484588714">
                      <w:marLeft w:val="0"/>
                      <w:marRight w:val="0"/>
                      <w:marTop w:val="0"/>
                      <w:marBottom w:val="0"/>
                      <w:divBdr>
                        <w:top w:val="none" w:sz="0" w:space="0" w:color="auto"/>
                        <w:left w:val="none" w:sz="0" w:space="0" w:color="auto"/>
                        <w:bottom w:val="none" w:sz="0" w:space="0" w:color="auto"/>
                        <w:right w:val="none" w:sz="0" w:space="0" w:color="auto"/>
                      </w:divBdr>
                    </w:div>
                    <w:div w:id="1043093716">
                      <w:marLeft w:val="0"/>
                      <w:marRight w:val="0"/>
                      <w:marTop w:val="0"/>
                      <w:marBottom w:val="0"/>
                      <w:divBdr>
                        <w:top w:val="none" w:sz="0" w:space="0" w:color="auto"/>
                        <w:left w:val="none" w:sz="0" w:space="0" w:color="auto"/>
                        <w:bottom w:val="none" w:sz="0" w:space="0" w:color="auto"/>
                        <w:right w:val="none" w:sz="0" w:space="0" w:color="auto"/>
                      </w:divBdr>
                    </w:div>
                    <w:div w:id="1441029889">
                      <w:marLeft w:val="0"/>
                      <w:marRight w:val="0"/>
                      <w:marTop w:val="0"/>
                      <w:marBottom w:val="0"/>
                      <w:divBdr>
                        <w:top w:val="none" w:sz="0" w:space="0" w:color="auto"/>
                        <w:left w:val="none" w:sz="0" w:space="0" w:color="auto"/>
                        <w:bottom w:val="none" w:sz="0" w:space="0" w:color="auto"/>
                        <w:right w:val="none" w:sz="0" w:space="0" w:color="auto"/>
                      </w:divBdr>
                    </w:div>
                    <w:div w:id="1466048636">
                      <w:marLeft w:val="0"/>
                      <w:marRight w:val="0"/>
                      <w:marTop w:val="0"/>
                      <w:marBottom w:val="0"/>
                      <w:divBdr>
                        <w:top w:val="none" w:sz="0" w:space="0" w:color="auto"/>
                        <w:left w:val="none" w:sz="0" w:space="0" w:color="auto"/>
                        <w:bottom w:val="none" w:sz="0" w:space="0" w:color="auto"/>
                        <w:right w:val="none" w:sz="0" w:space="0" w:color="auto"/>
                      </w:divBdr>
                    </w:div>
                    <w:div w:id="18152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67213">
          <w:marLeft w:val="0"/>
          <w:marRight w:val="0"/>
          <w:marTop w:val="0"/>
          <w:marBottom w:val="0"/>
          <w:divBdr>
            <w:top w:val="none" w:sz="0" w:space="0" w:color="auto"/>
            <w:left w:val="none" w:sz="0" w:space="0" w:color="auto"/>
            <w:bottom w:val="none" w:sz="0" w:space="0" w:color="auto"/>
            <w:right w:val="none" w:sz="0" w:space="0" w:color="auto"/>
          </w:divBdr>
          <w:divsChild>
            <w:div w:id="413934182">
              <w:marLeft w:val="0"/>
              <w:marRight w:val="0"/>
              <w:marTop w:val="30"/>
              <w:marBottom w:val="30"/>
              <w:divBdr>
                <w:top w:val="none" w:sz="0" w:space="0" w:color="auto"/>
                <w:left w:val="none" w:sz="0" w:space="0" w:color="auto"/>
                <w:bottom w:val="none" w:sz="0" w:space="0" w:color="auto"/>
                <w:right w:val="none" w:sz="0" w:space="0" w:color="auto"/>
              </w:divBdr>
              <w:divsChild>
                <w:div w:id="60367199">
                  <w:marLeft w:val="0"/>
                  <w:marRight w:val="0"/>
                  <w:marTop w:val="0"/>
                  <w:marBottom w:val="0"/>
                  <w:divBdr>
                    <w:top w:val="none" w:sz="0" w:space="0" w:color="auto"/>
                    <w:left w:val="none" w:sz="0" w:space="0" w:color="auto"/>
                    <w:bottom w:val="none" w:sz="0" w:space="0" w:color="auto"/>
                    <w:right w:val="none" w:sz="0" w:space="0" w:color="auto"/>
                  </w:divBdr>
                  <w:divsChild>
                    <w:div w:id="436562191">
                      <w:marLeft w:val="0"/>
                      <w:marRight w:val="0"/>
                      <w:marTop w:val="0"/>
                      <w:marBottom w:val="0"/>
                      <w:divBdr>
                        <w:top w:val="none" w:sz="0" w:space="0" w:color="auto"/>
                        <w:left w:val="none" w:sz="0" w:space="0" w:color="auto"/>
                        <w:bottom w:val="none" w:sz="0" w:space="0" w:color="auto"/>
                        <w:right w:val="none" w:sz="0" w:space="0" w:color="auto"/>
                      </w:divBdr>
                    </w:div>
                  </w:divsChild>
                </w:div>
                <w:div w:id="112335772">
                  <w:marLeft w:val="0"/>
                  <w:marRight w:val="0"/>
                  <w:marTop w:val="0"/>
                  <w:marBottom w:val="0"/>
                  <w:divBdr>
                    <w:top w:val="none" w:sz="0" w:space="0" w:color="auto"/>
                    <w:left w:val="none" w:sz="0" w:space="0" w:color="auto"/>
                    <w:bottom w:val="none" w:sz="0" w:space="0" w:color="auto"/>
                    <w:right w:val="none" w:sz="0" w:space="0" w:color="auto"/>
                  </w:divBdr>
                  <w:divsChild>
                    <w:div w:id="1557427268">
                      <w:marLeft w:val="0"/>
                      <w:marRight w:val="0"/>
                      <w:marTop w:val="0"/>
                      <w:marBottom w:val="0"/>
                      <w:divBdr>
                        <w:top w:val="none" w:sz="0" w:space="0" w:color="auto"/>
                        <w:left w:val="none" w:sz="0" w:space="0" w:color="auto"/>
                        <w:bottom w:val="none" w:sz="0" w:space="0" w:color="auto"/>
                        <w:right w:val="none" w:sz="0" w:space="0" w:color="auto"/>
                      </w:divBdr>
                    </w:div>
                  </w:divsChild>
                </w:div>
                <w:div w:id="410274842">
                  <w:marLeft w:val="0"/>
                  <w:marRight w:val="0"/>
                  <w:marTop w:val="0"/>
                  <w:marBottom w:val="0"/>
                  <w:divBdr>
                    <w:top w:val="none" w:sz="0" w:space="0" w:color="auto"/>
                    <w:left w:val="none" w:sz="0" w:space="0" w:color="auto"/>
                    <w:bottom w:val="none" w:sz="0" w:space="0" w:color="auto"/>
                    <w:right w:val="none" w:sz="0" w:space="0" w:color="auto"/>
                  </w:divBdr>
                  <w:divsChild>
                    <w:div w:id="342174110">
                      <w:marLeft w:val="0"/>
                      <w:marRight w:val="0"/>
                      <w:marTop w:val="0"/>
                      <w:marBottom w:val="0"/>
                      <w:divBdr>
                        <w:top w:val="none" w:sz="0" w:space="0" w:color="auto"/>
                        <w:left w:val="none" w:sz="0" w:space="0" w:color="auto"/>
                        <w:bottom w:val="none" w:sz="0" w:space="0" w:color="auto"/>
                        <w:right w:val="none" w:sz="0" w:space="0" w:color="auto"/>
                      </w:divBdr>
                    </w:div>
                  </w:divsChild>
                </w:div>
                <w:div w:id="620113443">
                  <w:marLeft w:val="0"/>
                  <w:marRight w:val="0"/>
                  <w:marTop w:val="0"/>
                  <w:marBottom w:val="0"/>
                  <w:divBdr>
                    <w:top w:val="none" w:sz="0" w:space="0" w:color="auto"/>
                    <w:left w:val="none" w:sz="0" w:space="0" w:color="auto"/>
                    <w:bottom w:val="none" w:sz="0" w:space="0" w:color="auto"/>
                    <w:right w:val="none" w:sz="0" w:space="0" w:color="auto"/>
                  </w:divBdr>
                  <w:divsChild>
                    <w:div w:id="394085648">
                      <w:marLeft w:val="0"/>
                      <w:marRight w:val="0"/>
                      <w:marTop w:val="0"/>
                      <w:marBottom w:val="0"/>
                      <w:divBdr>
                        <w:top w:val="none" w:sz="0" w:space="0" w:color="auto"/>
                        <w:left w:val="none" w:sz="0" w:space="0" w:color="auto"/>
                        <w:bottom w:val="none" w:sz="0" w:space="0" w:color="auto"/>
                        <w:right w:val="none" w:sz="0" w:space="0" w:color="auto"/>
                      </w:divBdr>
                    </w:div>
                  </w:divsChild>
                </w:div>
                <w:div w:id="1543861140">
                  <w:marLeft w:val="0"/>
                  <w:marRight w:val="0"/>
                  <w:marTop w:val="0"/>
                  <w:marBottom w:val="0"/>
                  <w:divBdr>
                    <w:top w:val="none" w:sz="0" w:space="0" w:color="auto"/>
                    <w:left w:val="none" w:sz="0" w:space="0" w:color="auto"/>
                    <w:bottom w:val="none" w:sz="0" w:space="0" w:color="auto"/>
                    <w:right w:val="none" w:sz="0" w:space="0" w:color="auto"/>
                  </w:divBdr>
                  <w:divsChild>
                    <w:div w:id="855464498">
                      <w:marLeft w:val="0"/>
                      <w:marRight w:val="0"/>
                      <w:marTop w:val="0"/>
                      <w:marBottom w:val="0"/>
                      <w:divBdr>
                        <w:top w:val="none" w:sz="0" w:space="0" w:color="auto"/>
                        <w:left w:val="none" w:sz="0" w:space="0" w:color="auto"/>
                        <w:bottom w:val="none" w:sz="0" w:space="0" w:color="auto"/>
                        <w:right w:val="none" w:sz="0" w:space="0" w:color="auto"/>
                      </w:divBdr>
                    </w:div>
                  </w:divsChild>
                </w:div>
                <w:div w:id="1804468601">
                  <w:marLeft w:val="0"/>
                  <w:marRight w:val="0"/>
                  <w:marTop w:val="0"/>
                  <w:marBottom w:val="0"/>
                  <w:divBdr>
                    <w:top w:val="none" w:sz="0" w:space="0" w:color="auto"/>
                    <w:left w:val="none" w:sz="0" w:space="0" w:color="auto"/>
                    <w:bottom w:val="none" w:sz="0" w:space="0" w:color="auto"/>
                    <w:right w:val="none" w:sz="0" w:space="0" w:color="auto"/>
                  </w:divBdr>
                  <w:divsChild>
                    <w:div w:id="7560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2780">
          <w:marLeft w:val="0"/>
          <w:marRight w:val="0"/>
          <w:marTop w:val="0"/>
          <w:marBottom w:val="0"/>
          <w:divBdr>
            <w:top w:val="none" w:sz="0" w:space="0" w:color="auto"/>
            <w:left w:val="none" w:sz="0" w:space="0" w:color="auto"/>
            <w:bottom w:val="none" w:sz="0" w:space="0" w:color="auto"/>
            <w:right w:val="none" w:sz="0" w:space="0" w:color="auto"/>
          </w:divBdr>
        </w:div>
        <w:div w:id="1509907258">
          <w:marLeft w:val="0"/>
          <w:marRight w:val="0"/>
          <w:marTop w:val="0"/>
          <w:marBottom w:val="0"/>
          <w:divBdr>
            <w:top w:val="none" w:sz="0" w:space="0" w:color="auto"/>
            <w:left w:val="none" w:sz="0" w:space="0" w:color="auto"/>
            <w:bottom w:val="none" w:sz="0" w:space="0" w:color="auto"/>
            <w:right w:val="none" w:sz="0" w:space="0" w:color="auto"/>
          </w:divBdr>
        </w:div>
        <w:div w:id="1837302424">
          <w:marLeft w:val="0"/>
          <w:marRight w:val="0"/>
          <w:marTop w:val="0"/>
          <w:marBottom w:val="0"/>
          <w:divBdr>
            <w:top w:val="none" w:sz="0" w:space="0" w:color="auto"/>
            <w:left w:val="none" w:sz="0" w:space="0" w:color="auto"/>
            <w:bottom w:val="none" w:sz="0" w:space="0" w:color="auto"/>
            <w:right w:val="none" w:sz="0" w:space="0" w:color="auto"/>
          </w:divBdr>
        </w:div>
        <w:div w:id="1899784254">
          <w:marLeft w:val="0"/>
          <w:marRight w:val="0"/>
          <w:marTop w:val="0"/>
          <w:marBottom w:val="0"/>
          <w:divBdr>
            <w:top w:val="none" w:sz="0" w:space="0" w:color="auto"/>
            <w:left w:val="none" w:sz="0" w:space="0" w:color="auto"/>
            <w:bottom w:val="none" w:sz="0" w:space="0" w:color="auto"/>
            <w:right w:val="none" w:sz="0" w:space="0" w:color="auto"/>
          </w:divBdr>
        </w:div>
        <w:div w:id="1995254588">
          <w:marLeft w:val="0"/>
          <w:marRight w:val="0"/>
          <w:marTop w:val="0"/>
          <w:marBottom w:val="0"/>
          <w:divBdr>
            <w:top w:val="none" w:sz="0" w:space="0" w:color="auto"/>
            <w:left w:val="none" w:sz="0" w:space="0" w:color="auto"/>
            <w:bottom w:val="none" w:sz="0" w:space="0" w:color="auto"/>
            <w:right w:val="none" w:sz="0" w:space="0" w:color="auto"/>
          </w:divBdr>
        </w:div>
      </w:divsChild>
    </w:div>
    <w:div w:id="1642685782">
      <w:bodyDiv w:val="1"/>
      <w:marLeft w:val="0"/>
      <w:marRight w:val="0"/>
      <w:marTop w:val="0"/>
      <w:marBottom w:val="0"/>
      <w:divBdr>
        <w:top w:val="none" w:sz="0" w:space="0" w:color="auto"/>
        <w:left w:val="none" w:sz="0" w:space="0" w:color="auto"/>
        <w:bottom w:val="none" w:sz="0" w:space="0" w:color="auto"/>
        <w:right w:val="none" w:sz="0" w:space="0" w:color="auto"/>
      </w:divBdr>
    </w:div>
    <w:div w:id="1855921925">
      <w:bodyDiv w:val="1"/>
      <w:marLeft w:val="0"/>
      <w:marRight w:val="0"/>
      <w:marTop w:val="0"/>
      <w:marBottom w:val="0"/>
      <w:divBdr>
        <w:top w:val="none" w:sz="0" w:space="0" w:color="auto"/>
        <w:left w:val="none" w:sz="0" w:space="0" w:color="auto"/>
        <w:bottom w:val="none" w:sz="0" w:space="0" w:color="auto"/>
        <w:right w:val="none" w:sz="0" w:space="0" w:color="auto"/>
      </w:divBdr>
    </w:div>
    <w:div w:id="2076933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5C0E27F7841D449AAEE9696789902E" ma:contentTypeVersion="8" ma:contentTypeDescription="Crear nuevo documento." ma:contentTypeScope="" ma:versionID="335d1ecc98a343d6392ee8907e9806c3">
  <xsd:schema xmlns:xsd="http://www.w3.org/2001/XMLSchema" xmlns:xs="http://www.w3.org/2001/XMLSchema" xmlns:p="http://schemas.microsoft.com/office/2006/metadata/properties" xmlns:ns2="9e5f6960-80da-4094-8056-ea75011a37e1" xmlns:ns3="78c2dd42-2c92-4ac5-b021-a056349d9bfb" targetNamespace="http://schemas.microsoft.com/office/2006/metadata/properties" ma:root="true" ma:fieldsID="5a99ca9bf35e387528f8133816608925" ns2:_="" ns3:_="">
    <xsd:import namespace="9e5f6960-80da-4094-8056-ea75011a37e1"/>
    <xsd:import namespace="78c2dd42-2c92-4ac5-b021-a056349d9b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f6960-80da-4094-8056-ea75011a3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dd42-2c92-4ac5-b021-a056349d9bfb"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08C46-448F-401C-8DFD-4F049B877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f6960-80da-4094-8056-ea75011a37e1"/>
    <ds:schemaRef ds:uri="78c2dd42-2c92-4ac5-b021-a056349d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3A539-5430-48A0-B2A1-AECA079DD3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795FAF-61C5-4A01-9269-61D7BAD0288A}">
  <ds:schemaRefs>
    <ds:schemaRef ds:uri="http://schemas.microsoft.com/sharepoint/v3/contenttype/forms"/>
  </ds:schemaRefs>
</ds:datastoreItem>
</file>

<file path=customXml/itemProps4.xml><?xml version="1.0" encoding="utf-8"?>
<ds:datastoreItem xmlns:ds="http://schemas.openxmlformats.org/officeDocument/2006/customXml" ds:itemID="{788A458E-AB5D-4857-A0CD-FCB0F567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1000</Words>
  <Characters>6006</Characters>
  <Application>Microsoft Office Word</Application>
  <DocSecurity>0</DocSecurity>
  <Lines>231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Solís</dc:creator>
  <cp:keywords/>
  <dc:description/>
  <cp:lastModifiedBy>Antonio Rodriguez Montero</cp:lastModifiedBy>
  <cp:revision>85</cp:revision>
  <cp:lastPrinted>2026-02-04T19:53:00Z</cp:lastPrinted>
  <dcterms:created xsi:type="dcterms:W3CDTF">2026-01-28T22:38:00Z</dcterms:created>
  <dcterms:modified xsi:type="dcterms:W3CDTF">2026-02-13T00:01:00Z</dcterms:modified>
</cp:coreProperties>
</file>