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D8EB" w14:textId="1C6E5F56" w:rsidR="005A414E" w:rsidRPr="005A414E" w:rsidRDefault="005A414E" w:rsidP="005A414E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5A414E">
        <w:rPr>
          <w:rFonts w:ascii="Arial" w:hAnsi="Arial" w:cs="Arial"/>
          <w:b/>
          <w:bCs/>
          <w:sz w:val="28"/>
          <w:szCs w:val="28"/>
        </w:rPr>
        <w:t>Plantilla específica para el planeamiento didáctico</w:t>
      </w:r>
    </w:p>
    <w:p w14:paraId="0D1EA53D" w14:textId="77777777" w:rsidR="005A414E" w:rsidRPr="005A414E" w:rsidRDefault="005A414E" w:rsidP="005A414E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5A414E">
        <w:rPr>
          <w:rFonts w:ascii="Arial" w:hAnsi="Arial" w:cs="Arial"/>
          <w:b/>
          <w:bCs/>
          <w:sz w:val="28"/>
          <w:szCs w:val="28"/>
        </w:rPr>
        <w:t>Asignatura Literatura en Lengua Inglesa</w:t>
      </w:r>
    </w:p>
    <w:p w14:paraId="6BB5BDEB" w14:textId="73F8A62C" w:rsidR="005A414E" w:rsidRPr="005A414E" w:rsidRDefault="005A414E" w:rsidP="005A414E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5A414E">
        <w:rPr>
          <w:rFonts w:ascii="Arial" w:hAnsi="Arial" w:cs="Arial"/>
          <w:b/>
          <w:bCs/>
          <w:sz w:val="28"/>
          <w:szCs w:val="28"/>
        </w:rPr>
        <w:t>Liceos Bilingües Públicos/ Liceos Experimentales Bilingües y</w:t>
      </w:r>
    </w:p>
    <w:p w14:paraId="3643D962" w14:textId="77777777" w:rsidR="005A414E" w:rsidRPr="00351376" w:rsidRDefault="005A414E" w:rsidP="005A414E">
      <w:pPr>
        <w:pStyle w:val="Sinespaciado"/>
        <w:jc w:val="center"/>
      </w:pPr>
      <w:r w:rsidRPr="005A414E">
        <w:rPr>
          <w:rFonts w:ascii="Arial" w:hAnsi="Arial" w:cs="Arial"/>
          <w:b/>
          <w:bCs/>
          <w:sz w:val="28"/>
          <w:szCs w:val="28"/>
        </w:rPr>
        <w:t>Secciones Bilingües Español-</w:t>
      </w:r>
      <w:proofErr w:type="gramStart"/>
      <w:r w:rsidRPr="005A414E">
        <w:rPr>
          <w:rFonts w:ascii="Arial" w:hAnsi="Arial" w:cs="Arial"/>
          <w:b/>
          <w:bCs/>
          <w:sz w:val="28"/>
          <w:szCs w:val="28"/>
        </w:rPr>
        <w:t>Inglés</w:t>
      </w:r>
      <w:proofErr w:type="gramEnd"/>
    </w:p>
    <w:tbl>
      <w:tblPr>
        <w:tblW w:w="13893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9"/>
        <w:gridCol w:w="1196"/>
        <w:gridCol w:w="3140"/>
        <w:gridCol w:w="4788"/>
      </w:tblGrid>
      <w:tr w:rsidR="005A414E" w:rsidRPr="00351376" w14:paraId="1BC4CCE6" w14:textId="77777777" w:rsidTr="00880B9B">
        <w:trPr>
          <w:trHeight w:val="453"/>
        </w:trPr>
        <w:tc>
          <w:tcPr>
            <w:tcW w:w="596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F74590" w14:textId="77777777" w:rsidR="005A414E" w:rsidRPr="00351376" w:rsidRDefault="005A414E" w:rsidP="00880B9B">
            <w:pPr>
              <w:tabs>
                <w:tab w:val="left" w:pos="1958"/>
              </w:tabs>
              <w:spacing w:after="0" w:line="360" w:lineRule="auto"/>
              <w:rPr>
                <w:rFonts w:ascii="Arial" w:eastAsia="Calibri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</w:rPr>
              <w:t xml:space="preserve">Regional Office </w:t>
            </w: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of</w:t>
            </w:r>
            <w:proofErr w:type="spellEnd"/>
            <w:r w:rsidRPr="00351376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Education</w:t>
            </w:r>
            <w:proofErr w:type="spellEnd"/>
            <w:r w:rsidRPr="00351376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928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03491A9" w14:textId="77777777" w:rsidR="005A414E" w:rsidRPr="00351376" w:rsidRDefault="005A414E" w:rsidP="00880B9B">
            <w:pPr>
              <w:spacing w:after="0" w:line="360" w:lineRule="auto"/>
              <w:ind w:left="97"/>
              <w:rPr>
                <w:rFonts w:ascii="Arial" w:eastAsia="Calibri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</w:rPr>
              <w:t xml:space="preserve">High </w:t>
            </w: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school’s</w:t>
            </w:r>
            <w:proofErr w:type="spellEnd"/>
            <w:r w:rsidRPr="00351376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name</w:t>
            </w:r>
            <w:proofErr w:type="spellEnd"/>
            <w:r w:rsidRPr="00351376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5A414E" w:rsidRPr="00351376" w14:paraId="0FE89AAF" w14:textId="77777777" w:rsidTr="00880B9B">
        <w:trPr>
          <w:trHeight w:val="304"/>
        </w:trPr>
        <w:tc>
          <w:tcPr>
            <w:tcW w:w="596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F5587D" w14:textId="77777777" w:rsidR="005A414E" w:rsidRPr="00351376" w:rsidRDefault="005A414E" w:rsidP="00880B9B">
            <w:pPr>
              <w:spacing w:after="0" w:line="360" w:lineRule="auto"/>
              <w:rPr>
                <w:rFonts w:ascii="Arial" w:eastAsia="Calibri" w:hAnsi="Arial" w:cs="Arial"/>
              </w:rPr>
            </w:pP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Teacher’s</w:t>
            </w:r>
            <w:proofErr w:type="spellEnd"/>
            <w:r w:rsidRPr="00351376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name</w:t>
            </w:r>
            <w:proofErr w:type="spellEnd"/>
            <w:r w:rsidRPr="00351376">
              <w:rPr>
                <w:rFonts w:ascii="Arial" w:eastAsia="Arial" w:hAnsi="Arial" w:cs="Arial"/>
              </w:rPr>
              <w:t>:</w:t>
            </w:r>
          </w:p>
        </w:tc>
        <w:tc>
          <w:tcPr>
            <w:tcW w:w="7928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A509172" w14:textId="77777777" w:rsidR="005A414E" w:rsidRPr="00351376" w:rsidRDefault="005A414E" w:rsidP="00880B9B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</w:rPr>
              <w:t xml:space="preserve"> Subject:</w:t>
            </w:r>
          </w:p>
        </w:tc>
      </w:tr>
      <w:tr w:rsidR="005A414E" w:rsidRPr="00351376" w14:paraId="701B7C9C" w14:textId="77777777" w:rsidTr="00880B9B">
        <w:trPr>
          <w:trHeight w:val="223"/>
        </w:trPr>
        <w:tc>
          <w:tcPr>
            <w:tcW w:w="596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82DE00" w14:textId="77777777" w:rsidR="005A414E" w:rsidRPr="00351376" w:rsidRDefault="005A414E" w:rsidP="00880B9B">
            <w:pPr>
              <w:spacing w:after="0" w:line="360" w:lineRule="auto"/>
              <w:ind w:left="97"/>
              <w:rPr>
                <w:rFonts w:ascii="Arial" w:eastAsia="Calibri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</w:rPr>
              <w:t>Level:</w:t>
            </w:r>
          </w:p>
        </w:tc>
        <w:tc>
          <w:tcPr>
            <w:tcW w:w="7928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C8B8934" w14:textId="77777777" w:rsidR="005A414E" w:rsidRPr="00351376" w:rsidRDefault="005A414E" w:rsidP="00880B9B">
            <w:pPr>
              <w:spacing w:after="0" w:line="360" w:lineRule="auto"/>
              <w:ind w:left="96"/>
              <w:rPr>
                <w:rFonts w:ascii="Arial" w:eastAsia="Calibri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</w:rPr>
              <w:t xml:space="preserve">School </w:t>
            </w: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year</w:t>
            </w:r>
            <w:proofErr w:type="spellEnd"/>
            <w:r w:rsidRPr="00351376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5A414E" w:rsidRPr="00EF6F76" w14:paraId="2E00B223" w14:textId="77777777" w:rsidTr="00880B9B">
        <w:trPr>
          <w:trHeight w:val="555"/>
        </w:trPr>
        <w:tc>
          <w:tcPr>
            <w:tcW w:w="1389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885C03" w14:textId="77777777" w:rsidR="005A414E" w:rsidRPr="00351376" w:rsidRDefault="005A414E" w:rsidP="00880B9B">
            <w:pPr>
              <w:spacing w:after="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TARGET CONTENT</w:t>
            </w:r>
            <w:r w:rsidRPr="00351376">
              <w:rPr>
                <w:rFonts w:ascii="Arial" w:eastAsia="Arial" w:hAnsi="Arial" w:cs="Arial"/>
                <w:lang w:val="en-US"/>
              </w:rPr>
              <w:t>: __________________________________________________________________________</w:t>
            </w:r>
          </w:p>
          <w:p w14:paraId="2F3EDC4C" w14:textId="77777777" w:rsidR="005A414E" w:rsidRPr="00351376" w:rsidRDefault="005A414E" w:rsidP="00880B9B">
            <w:pPr>
              <w:spacing w:after="0" w:line="36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Objectives of the didactic planning unit</w:t>
            </w:r>
          </w:p>
          <w:p w14:paraId="19961718" w14:textId="77777777" w:rsidR="005A414E" w:rsidRPr="00351376" w:rsidRDefault="005A414E" w:rsidP="00880B9B">
            <w:pPr>
              <w:spacing w:after="0" w:line="360" w:lineRule="auto"/>
              <w:ind w:left="96"/>
              <w:rPr>
                <w:rFonts w:ascii="Arial" w:eastAsia="Calibri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lang w:val="en-US"/>
              </w:rPr>
              <w:t>At the end of the unit students will be able to: ______________________________________________________</w:t>
            </w:r>
          </w:p>
        </w:tc>
      </w:tr>
      <w:tr w:rsidR="005A414E" w:rsidRPr="00EF6F76" w14:paraId="7D540885" w14:textId="77777777" w:rsidTr="00880B9B">
        <w:trPr>
          <w:trHeight w:val="555"/>
        </w:trPr>
        <w:tc>
          <w:tcPr>
            <w:tcW w:w="1389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BEA7F4" w14:textId="77777777" w:rsidR="005A414E" w:rsidRPr="00351376" w:rsidRDefault="005A414E" w:rsidP="00880B9B">
            <w:pPr>
              <w:spacing w:after="0" w:line="360" w:lineRule="auto"/>
              <w:ind w:left="35"/>
              <w:rPr>
                <w:rFonts w:ascii="Arial" w:eastAsia="Calibri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General Competences</w:t>
            </w:r>
          </w:p>
          <w:p w14:paraId="0C3E212C" w14:textId="77777777" w:rsidR="005A414E" w:rsidRPr="00903D26" w:rsidRDefault="005A414E" w:rsidP="00880B9B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b/>
                <w:bCs/>
                <w:lang w:val="en-US"/>
              </w:rPr>
            </w:pPr>
            <w:r w:rsidRPr="00903D26">
              <w:rPr>
                <w:rFonts w:ascii="Arial" w:eastAsia="Arial" w:hAnsi="Arial" w:cs="Arial"/>
                <w:b/>
                <w:bCs/>
                <w:lang w:val="en-US"/>
              </w:rPr>
              <w:t>Competencies for responsible and supportive citizenship</w:t>
            </w:r>
            <w:r w:rsidRPr="00903D26">
              <w:rPr>
                <w:rStyle w:val="normaltextrun"/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903D26">
              <w:rPr>
                <w:rFonts w:ascii="Arial" w:eastAsia="Arial" w:hAnsi="Arial" w:cs="Arial"/>
                <w:b/>
                <w:bCs/>
                <w:lang w:val="en-US"/>
              </w:rPr>
              <w:t>(  )</w:t>
            </w:r>
            <w:proofErr w:type="gramEnd"/>
          </w:p>
          <w:p w14:paraId="468B4D41" w14:textId="77777777" w:rsidR="005A414E" w:rsidRPr="00351376" w:rsidRDefault="005A414E" w:rsidP="00880B9B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Arial" w:hAnsi="Arial" w:cs="Arial"/>
                <w:b/>
                <w:bCs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Competencies for life: social, emotional, and learning </w:t>
            </w:r>
            <w:proofErr w:type="gramStart"/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(  )</w:t>
            </w:r>
            <w:proofErr w:type="gramEnd"/>
          </w:p>
          <w:p w14:paraId="691FA043" w14:textId="77777777" w:rsidR="005A414E" w:rsidRPr="00351376" w:rsidRDefault="005A414E" w:rsidP="00880B9B">
            <w:pPr>
              <w:spacing w:after="0" w:line="360" w:lineRule="auto"/>
              <w:rPr>
                <w:rFonts w:ascii="Arial" w:eastAsia="Calibri" w:hAnsi="Arial" w:cs="Arial"/>
                <w:lang w:val="en-US"/>
              </w:rPr>
            </w:pPr>
            <w:proofErr w:type="gramStart"/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Competences</w:t>
            </w:r>
            <w:proofErr w:type="gramEnd"/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for employability and entrepreneurship </w:t>
            </w:r>
            <w:proofErr w:type="gramStart"/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(  )</w:t>
            </w:r>
            <w:proofErr w:type="gramEnd"/>
          </w:p>
        </w:tc>
      </w:tr>
      <w:tr w:rsidR="005A414E" w:rsidRPr="00351376" w14:paraId="2CCB05A8" w14:textId="77777777" w:rsidTr="00880B9B">
        <w:trPr>
          <w:trHeight w:val="250"/>
        </w:trPr>
        <w:tc>
          <w:tcPr>
            <w:tcW w:w="4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D7E2E2" w14:textId="77777777" w:rsidR="005A414E" w:rsidRPr="00351376" w:rsidRDefault="005A414E" w:rsidP="00880B9B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</w:rPr>
              <w:t>Curricular Content</w:t>
            </w:r>
          </w:p>
        </w:tc>
        <w:tc>
          <w:tcPr>
            <w:tcW w:w="4336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27C8A6" w14:textId="77777777" w:rsidR="005A414E" w:rsidRPr="00351376" w:rsidRDefault="005A414E" w:rsidP="00880B9B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Mediation</w:t>
            </w:r>
            <w:proofErr w:type="spellEnd"/>
            <w:r w:rsidRPr="00351376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Activities</w:t>
            </w:r>
            <w:proofErr w:type="spellEnd"/>
            <w:r w:rsidRPr="0035137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5496C42" w14:textId="77777777" w:rsidR="005A414E" w:rsidRPr="00351376" w:rsidRDefault="005A414E" w:rsidP="00880B9B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Indicators</w:t>
            </w:r>
            <w:proofErr w:type="spellEnd"/>
            <w:r w:rsidRPr="0035137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5A414E" w:rsidRPr="00351376" w14:paraId="49EA9662" w14:textId="77777777" w:rsidTr="00880B9B">
        <w:trPr>
          <w:trHeight w:val="555"/>
        </w:trPr>
        <w:tc>
          <w:tcPr>
            <w:tcW w:w="4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A4C42B" w14:textId="77777777" w:rsidR="005A414E" w:rsidRPr="00351376" w:rsidRDefault="005A414E" w:rsidP="00880B9B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</w:rPr>
              <w:t>Content</w:t>
            </w:r>
          </w:p>
          <w:p w14:paraId="630659B2" w14:textId="77777777" w:rsidR="005A414E" w:rsidRPr="00351376" w:rsidRDefault="005A414E" w:rsidP="00880B9B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05ABE4B9" w14:textId="77777777" w:rsidR="005A414E" w:rsidRPr="00351376" w:rsidRDefault="005A414E" w:rsidP="00880B9B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</w:p>
          <w:p w14:paraId="2E7245A1" w14:textId="77777777" w:rsidR="005A414E" w:rsidRPr="00351376" w:rsidRDefault="005A414E" w:rsidP="00880B9B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0E602B5" w14:textId="77777777" w:rsidR="005A414E" w:rsidRPr="00351376" w:rsidRDefault="005A414E" w:rsidP="00880B9B">
            <w:pPr>
              <w:spacing w:after="0" w:line="360" w:lineRule="auto"/>
              <w:ind w:left="35"/>
              <w:rPr>
                <w:rFonts w:ascii="Arial" w:eastAsia="Calibri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433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02D60F" w14:textId="77777777" w:rsidR="005A414E" w:rsidRPr="00351376" w:rsidRDefault="005A414E" w:rsidP="00880B9B">
            <w:pPr>
              <w:spacing w:after="0" w:line="360" w:lineRule="auto"/>
              <w:ind w:right="607"/>
              <w:jc w:val="center"/>
              <w:rPr>
                <w:rFonts w:ascii="Arial" w:eastAsia="Calibri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Warm-up:</w:t>
            </w:r>
          </w:p>
          <w:p w14:paraId="5EDAE479" w14:textId="77777777" w:rsidR="005A414E" w:rsidRPr="00351376" w:rsidRDefault="005A414E" w:rsidP="00880B9B">
            <w:pPr>
              <w:spacing w:after="0" w:line="360" w:lineRule="auto"/>
              <w:ind w:right="607"/>
              <w:jc w:val="center"/>
              <w:rPr>
                <w:rFonts w:ascii="Arial" w:eastAsia="Calibri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</w:p>
          <w:p w14:paraId="0E7BECCC" w14:textId="77777777" w:rsidR="005A414E" w:rsidRPr="00351376" w:rsidRDefault="005A414E" w:rsidP="00880B9B">
            <w:pPr>
              <w:spacing w:after="0" w:line="360" w:lineRule="auto"/>
              <w:ind w:right="607"/>
              <w:jc w:val="center"/>
              <w:rPr>
                <w:rFonts w:ascii="Arial" w:eastAsia="Calibri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Pre-reading activities</w:t>
            </w:r>
          </w:p>
          <w:p w14:paraId="433804BB" w14:textId="77777777" w:rsidR="005A414E" w:rsidRPr="00351376" w:rsidRDefault="005A414E" w:rsidP="00880B9B">
            <w:pPr>
              <w:spacing w:after="0" w:line="360" w:lineRule="auto"/>
              <w:ind w:right="607"/>
              <w:jc w:val="center"/>
              <w:rPr>
                <w:rFonts w:ascii="Arial" w:eastAsia="Calibri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</w:p>
          <w:p w14:paraId="571A63BB" w14:textId="77777777" w:rsidR="005A414E" w:rsidRPr="00351376" w:rsidRDefault="005A414E" w:rsidP="00880B9B">
            <w:pPr>
              <w:spacing w:after="0" w:line="360" w:lineRule="auto"/>
              <w:ind w:right="607"/>
              <w:jc w:val="center"/>
              <w:rPr>
                <w:rFonts w:ascii="Arial" w:eastAsia="Calibri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During/while-reading activities</w:t>
            </w:r>
          </w:p>
          <w:p w14:paraId="2A70E90F" w14:textId="77777777" w:rsidR="005A414E" w:rsidRPr="00351376" w:rsidRDefault="005A414E" w:rsidP="00880B9B">
            <w:pPr>
              <w:spacing w:after="0" w:line="360" w:lineRule="auto"/>
              <w:ind w:right="607"/>
              <w:jc w:val="center"/>
              <w:rPr>
                <w:rFonts w:ascii="Arial" w:eastAsia="Calibri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</w:p>
          <w:p w14:paraId="48A99C0C" w14:textId="77777777" w:rsidR="005A414E" w:rsidRPr="00351376" w:rsidRDefault="005A414E" w:rsidP="00880B9B">
            <w:pPr>
              <w:spacing w:after="0" w:line="360" w:lineRule="auto"/>
              <w:ind w:left="35"/>
              <w:jc w:val="center"/>
              <w:rPr>
                <w:rFonts w:ascii="Arial" w:eastAsia="Calibri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Post–reading activities</w:t>
            </w:r>
          </w:p>
        </w:tc>
        <w:tc>
          <w:tcPr>
            <w:tcW w:w="478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DD449A8" w14:textId="77777777" w:rsidR="005A414E" w:rsidRPr="00351376" w:rsidRDefault="005A414E" w:rsidP="00880B9B">
            <w:pPr>
              <w:spacing w:after="0"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441A8EF1" w14:textId="77777777" w:rsidR="005A414E" w:rsidRPr="00351376" w:rsidRDefault="005A414E" w:rsidP="00880B9B">
            <w:pPr>
              <w:spacing w:after="0" w:line="360" w:lineRule="auto"/>
              <w:ind w:left="35"/>
              <w:rPr>
                <w:rFonts w:ascii="Arial" w:eastAsia="Arial" w:hAnsi="Arial" w:cs="Arial"/>
                <w:b/>
                <w:bCs/>
                <w:lang w:val="en-US"/>
              </w:rPr>
            </w:pPr>
          </w:p>
        </w:tc>
      </w:tr>
    </w:tbl>
    <w:p w14:paraId="1258AAD1" w14:textId="77777777" w:rsidR="005647CF" w:rsidRDefault="005647CF"/>
    <w:sectPr w:rsidR="005647CF" w:rsidSect="005A414E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018F" w14:textId="77777777" w:rsidR="00C55FD0" w:rsidRDefault="00C55FD0" w:rsidP="00EF6F76">
      <w:pPr>
        <w:spacing w:after="0" w:line="240" w:lineRule="auto"/>
      </w:pPr>
      <w:r>
        <w:separator/>
      </w:r>
    </w:p>
  </w:endnote>
  <w:endnote w:type="continuationSeparator" w:id="0">
    <w:p w14:paraId="0DF45F6B" w14:textId="77777777" w:rsidR="00C55FD0" w:rsidRDefault="00C55FD0" w:rsidP="00EF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9E8E" w14:textId="77777777" w:rsidR="00C55FD0" w:rsidRDefault="00C55FD0" w:rsidP="00EF6F76">
      <w:pPr>
        <w:spacing w:after="0" w:line="240" w:lineRule="auto"/>
      </w:pPr>
      <w:r>
        <w:separator/>
      </w:r>
    </w:p>
  </w:footnote>
  <w:footnote w:type="continuationSeparator" w:id="0">
    <w:p w14:paraId="5CDF4F68" w14:textId="77777777" w:rsidR="00C55FD0" w:rsidRDefault="00C55FD0" w:rsidP="00EF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6D3F" w14:textId="2FA0C359" w:rsidR="00EF6F76" w:rsidRDefault="00A202AC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7305E6" wp14:editId="3B91C9F1">
              <wp:simplePos x="0" y="0"/>
              <wp:positionH relativeFrom="page">
                <wp:posOffset>6305136</wp:posOffset>
              </wp:positionH>
              <wp:positionV relativeFrom="paragraph">
                <wp:posOffset>-250218</wp:posOffset>
              </wp:positionV>
              <wp:extent cx="272415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2F9D47" w14:textId="77777777" w:rsidR="00A202AC" w:rsidRPr="00690E9F" w:rsidRDefault="00A202AC" w:rsidP="00A202A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20"/>
                              <w:szCs w:val="20"/>
                            </w:rPr>
                          </w:pPr>
                          <w:r w:rsidRPr="00690E9F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20"/>
                              <w:szCs w:val="20"/>
                            </w:rPr>
                            <w:t>Dirección Regional de Educación de Alajuela</w:t>
                          </w:r>
                        </w:p>
                        <w:p w14:paraId="70B18CED" w14:textId="77777777" w:rsidR="00A202AC" w:rsidRPr="00690E9F" w:rsidRDefault="00A202AC" w:rsidP="00A202A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20"/>
                              <w:szCs w:val="20"/>
                            </w:rPr>
                          </w:pPr>
                          <w:r w:rsidRPr="00690E9F">
                            <w:rPr>
                              <w:rFonts w:ascii="Verdana" w:hAnsi="Verdana"/>
                              <w:color w:val="192952"/>
                              <w:sz w:val="20"/>
                              <w:szCs w:val="20"/>
                            </w:rPr>
                            <w:t>Departamento de Asesoría Pedagógica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305E6" id="Rectángulo 3" o:spid="_x0000_s1026" style="position:absolute;margin-left:496.45pt;margin-top:-19.7pt;width:214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" filled="f" stroked="f" strokeweight="1pt">
              <v:textbox>
                <w:txbxContent>
                  <w:p w14:paraId="4F2F9D47" w14:textId="77777777" w:rsidR="00A202AC" w:rsidRPr="00690E9F" w:rsidRDefault="00A202AC" w:rsidP="00A202AC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20"/>
                        <w:szCs w:val="20"/>
                      </w:rPr>
                    </w:pPr>
                    <w:r w:rsidRPr="00690E9F">
                      <w:rPr>
                        <w:rFonts w:ascii="Verdana" w:hAnsi="Verdana"/>
                        <w:b/>
                        <w:bCs/>
                        <w:color w:val="192952"/>
                        <w:sz w:val="20"/>
                        <w:szCs w:val="20"/>
                      </w:rPr>
                      <w:t>Dirección Regional de Educación de Alajuela</w:t>
                    </w:r>
                  </w:p>
                  <w:p w14:paraId="70B18CED" w14:textId="77777777" w:rsidR="00A202AC" w:rsidRPr="00690E9F" w:rsidRDefault="00A202AC" w:rsidP="00A202AC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20"/>
                        <w:szCs w:val="20"/>
                      </w:rPr>
                    </w:pPr>
                    <w:r w:rsidRPr="00690E9F">
                      <w:rPr>
                        <w:rFonts w:ascii="Verdana" w:hAnsi="Verdana"/>
                        <w:color w:val="192952"/>
                        <w:sz w:val="20"/>
                        <w:szCs w:val="20"/>
                      </w:rPr>
                      <w:t>Departamento de Asesoría Pedagógica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F6F76">
      <w:rPr>
        <w:noProof/>
      </w:rPr>
      <w:drawing>
        <wp:anchor distT="0" distB="0" distL="114300" distR="114300" simplePos="0" relativeHeight="251659264" behindDoc="1" locked="0" layoutInCell="1" allowOverlap="1" wp14:anchorId="6D0E7567" wp14:editId="23811F5C">
          <wp:simplePos x="0" y="0"/>
          <wp:positionH relativeFrom="margin">
            <wp:posOffset>341906</wp:posOffset>
          </wp:positionH>
          <wp:positionV relativeFrom="page">
            <wp:posOffset>35478</wp:posOffset>
          </wp:positionV>
          <wp:extent cx="7750598" cy="10029825"/>
          <wp:effectExtent l="0" t="0" r="3175" b="0"/>
          <wp:wrapNone/>
          <wp:docPr id="611497672" name="Imagen 61149767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4E"/>
    <w:rsid w:val="00044CB5"/>
    <w:rsid w:val="00496BF0"/>
    <w:rsid w:val="005647CF"/>
    <w:rsid w:val="005A414E"/>
    <w:rsid w:val="0090225C"/>
    <w:rsid w:val="00A202AC"/>
    <w:rsid w:val="00C55FD0"/>
    <w:rsid w:val="00CF5317"/>
    <w:rsid w:val="00E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EB20D"/>
  <w15:chartTrackingRefBased/>
  <w15:docId w15:val="{EB4C6DEF-DBEE-4F19-AB60-8C8F710E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14E"/>
    <w:rPr>
      <w:rFonts w:ascii="Calibri" w:eastAsia="Malgun Gothic" w:hAnsi="Calibri" w:cs="Times New Roman"/>
      <w:kern w:val="0"/>
      <w:lang w:eastAsia="ko-K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A4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4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41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1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41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41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41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41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41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4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4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41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1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41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41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41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41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41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4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A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41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A4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414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A41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414E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A41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4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1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414E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rsid w:val="005A414E"/>
  </w:style>
  <w:style w:type="paragraph" w:styleId="Sinespaciado">
    <w:name w:val="No Spacing"/>
    <w:uiPriority w:val="1"/>
    <w:qFormat/>
    <w:rsid w:val="005A414E"/>
    <w:pPr>
      <w:spacing w:after="0" w:line="240" w:lineRule="auto"/>
    </w:pPr>
    <w:rPr>
      <w:rFonts w:ascii="Calibri" w:eastAsia="Malgun Gothic" w:hAnsi="Calibri" w:cs="Times New Roman"/>
      <w:kern w:val="0"/>
      <w:lang w:eastAsia="ko-KR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F6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F76"/>
    <w:rPr>
      <w:rFonts w:ascii="Calibri" w:eastAsia="Malgun Gothic" w:hAnsi="Calibri" w:cs="Times New Roman"/>
      <w:kern w:val="0"/>
      <w:lang w:eastAsia="ko-K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F6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F76"/>
    <w:rPr>
      <w:rFonts w:ascii="Calibri" w:eastAsia="Malgun Gothic" w:hAnsi="Calibri" w:cs="Times New Roman"/>
      <w:kern w:val="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767</Characters>
  <Application>Microsoft Office Word</Application>
  <DocSecurity>0</DocSecurity>
  <Lines>23</Lines>
  <Paragraphs>11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Vargas Chavarria</dc:creator>
  <cp:keywords/>
  <dc:description/>
  <cp:lastModifiedBy>Ronald Vargas Chavarria</cp:lastModifiedBy>
  <cp:revision>3</cp:revision>
  <dcterms:created xsi:type="dcterms:W3CDTF">2026-02-06T19:23:00Z</dcterms:created>
  <dcterms:modified xsi:type="dcterms:W3CDTF">2026-02-06T20:29:00Z</dcterms:modified>
</cp:coreProperties>
</file>