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9127E" w14:textId="6085A9BD" w:rsidR="00591CB2" w:rsidRPr="00897BC9" w:rsidRDefault="00902DC7" w:rsidP="00591CB2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</w:t>
      </w:r>
      <w:r w:rsidR="00B7417F" w:rsidRPr="00897BC9">
        <w:rPr>
          <w:rFonts w:ascii="Arial" w:hAnsi="Arial" w:cs="Arial"/>
          <w:b/>
          <w:lang w:val="es-ES"/>
        </w:rPr>
        <w:t xml:space="preserve">plicación de </w:t>
      </w:r>
      <w:r>
        <w:rPr>
          <w:rFonts w:ascii="Arial" w:hAnsi="Arial" w:cs="Arial"/>
          <w:b/>
          <w:lang w:val="es-ES"/>
        </w:rPr>
        <w:t>p</w:t>
      </w:r>
      <w:r w:rsidR="00B7417F" w:rsidRPr="00897BC9">
        <w:rPr>
          <w:rFonts w:ascii="Arial" w:hAnsi="Arial" w:cs="Arial"/>
          <w:b/>
          <w:lang w:val="es-ES"/>
        </w:rPr>
        <w:t>ruebas para evaluar</w:t>
      </w:r>
    </w:p>
    <w:p w14:paraId="7680B9B9" w14:textId="77777777" w:rsidR="00902DC7" w:rsidRDefault="00902DC7" w:rsidP="00591CB2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Competencias de L</w:t>
      </w:r>
      <w:r w:rsidR="00B7417F" w:rsidRPr="00897BC9">
        <w:rPr>
          <w:rFonts w:ascii="Arial" w:hAnsi="Arial" w:cs="Arial"/>
          <w:b/>
          <w:lang w:val="es-ES"/>
        </w:rPr>
        <w:t xml:space="preserve">ectoescritura y </w:t>
      </w:r>
      <w:r>
        <w:rPr>
          <w:rFonts w:ascii="Arial" w:hAnsi="Arial" w:cs="Arial"/>
          <w:b/>
          <w:lang w:val="es-ES"/>
        </w:rPr>
        <w:t>M</w:t>
      </w:r>
      <w:r w:rsidR="00B7417F" w:rsidRPr="00897BC9">
        <w:rPr>
          <w:rFonts w:ascii="Arial" w:hAnsi="Arial" w:cs="Arial"/>
          <w:b/>
          <w:lang w:val="es-ES"/>
        </w:rPr>
        <w:t>atemáticas</w:t>
      </w:r>
      <w:r w:rsidR="00B7417F">
        <w:rPr>
          <w:rFonts w:ascii="Arial" w:hAnsi="Arial" w:cs="Arial"/>
          <w:b/>
          <w:lang w:val="es-ES"/>
        </w:rPr>
        <w:t xml:space="preserve"> </w:t>
      </w:r>
    </w:p>
    <w:p w14:paraId="33717265" w14:textId="47A094FE" w:rsidR="00591CB2" w:rsidRPr="00591CB2" w:rsidRDefault="00902DC7" w:rsidP="00591CB2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para puestos de trabajo No Calificados</w:t>
      </w:r>
    </w:p>
    <w:p w14:paraId="39D38414" w14:textId="77777777" w:rsidR="00591CB2" w:rsidRPr="00591CB2" w:rsidRDefault="00591CB2" w:rsidP="00591CB2">
      <w:pPr>
        <w:jc w:val="center"/>
        <w:rPr>
          <w:rFonts w:ascii="Arial" w:hAnsi="Arial" w:cs="Arial"/>
          <w:lang w:val="es-ES"/>
        </w:rPr>
      </w:pPr>
    </w:p>
    <w:p w14:paraId="5278DA0B" w14:textId="77777777" w:rsidR="00591CB2" w:rsidRDefault="00591CB2" w:rsidP="00591CB2">
      <w:pPr>
        <w:jc w:val="both"/>
        <w:rPr>
          <w:rFonts w:ascii="Arial" w:hAnsi="Arial" w:cs="Arial"/>
          <w:lang w:val="es-ES"/>
        </w:rPr>
      </w:pPr>
    </w:p>
    <w:p w14:paraId="60AEBA83" w14:textId="54A90012" w:rsidR="00575272" w:rsidRDefault="006D0B96" w:rsidP="00575272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Plan piloto</w:t>
      </w:r>
      <w:r w:rsidR="0048686F">
        <w:rPr>
          <w:rFonts w:ascii="Arial" w:hAnsi="Arial" w:cs="Arial"/>
          <w:b/>
          <w:bCs/>
          <w:lang w:val="es-ES"/>
        </w:rPr>
        <w:t xml:space="preserve"> para la estandarización de constancias y pruebas</w:t>
      </w:r>
    </w:p>
    <w:p w14:paraId="2A360B68" w14:textId="77777777" w:rsidR="00575272" w:rsidRDefault="00575272" w:rsidP="00575272">
      <w:pPr>
        <w:jc w:val="both"/>
        <w:rPr>
          <w:rFonts w:ascii="Arial" w:hAnsi="Arial" w:cs="Arial"/>
          <w:lang w:val="es-ES"/>
        </w:rPr>
      </w:pPr>
    </w:p>
    <w:p w14:paraId="76606A1F" w14:textId="1853A918" w:rsidR="00575272" w:rsidRDefault="00575272" w:rsidP="00A650ED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</w:t>
      </w:r>
      <w:r w:rsidR="00902DC7">
        <w:rPr>
          <w:rFonts w:ascii="Arial" w:hAnsi="Arial" w:cs="Arial"/>
          <w:lang w:val="es-ES"/>
        </w:rPr>
        <w:t xml:space="preserve">Dirección Regional de Educación Alajuela, la </w:t>
      </w:r>
      <w:r>
        <w:rPr>
          <w:rFonts w:ascii="Arial" w:hAnsi="Arial" w:cs="Arial"/>
          <w:lang w:val="es-ES"/>
        </w:rPr>
        <w:t xml:space="preserve">Dirección </w:t>
      </w:r>
      <w:r w:rsidR="00783DE1">
        <w:rPr>
          <w:rFonts w:ascii="Arial" w:hAnsi="Arial" w:cs="Arial"/>
          <w:lang w:val="es-ES"/>
        </w:rPr>
        <w:t>d</w:t>
      </w:r>
      <w:r>
        <w:rPr>
          <w:rFonts w:ascii="Arial" w:hAnsi="Arial" w:cs="Arial"/>
          <w:lang w:val="es-ES"/>
        </w:rPr>
        <w:t>e Desarrollo Curricular y el Departamento de Educación de Personas Jóvenes y Adultas han estado participando en diferentes foros sobre empleabilidad, en los cuales se ha detectado una necesidad del sector empleador de conocer si las personas que aspiran a puestos de trabajo no calificados tienen algunas de las competencias básicas que ellos requieren; entre estas las relacionadas con la lectoescritura y las matemáticas.</w:t>
      </w:r>
    </w:p>
    <w:p w14:paraId="39ABF4AB" w14:textId="77777777" w:rsidR="00D77A1F" w:rsidRDefault="00D77A1F" w:rsidP="00A650ED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0682E3A" w14:textId="1FFCA0A7" w:rsidR="00575272" w:rsidRDefault="00575272" w:rsidP="00A650ED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 ahí que se haya tomado la decisión de realizar un proceso de dos pruebas que permitan atender esta necesidad, y con esto aportar más oportunidades de empleo a las personas jóvenes y adultas</w:t>
      </w:r>
      <w:r w:rsidR="00902DC7">
        <w:rPr>
          <w:rFonts w:ascii="Arial" w:hAnsi="Arial" w:cs="Arial"/>
          <w:lang w:val="es-ES"/>
        </w:rPr>
        <w:t xml:space="preserve"> del área de la DRE Alajuela, cantones de Alajuela, Poás, Atenas, Grecia, San Mateo y Orotina.</w:t>
      </w:r>
    </w:p>
    <w:p w14:paraId="349082A4" w14:textId="77777777" w:rsidR="00591CB2" w:rsidRDefault="00591CB2" w:rsidP="00591CB2">
      <w:pPr>
        <w:jc w:val="both"/>
        <w:rPr>
          <w:rFonts w:ascii="Arial" w:hAnsi="Arial" w:cs="Arial"/>
          <w:lang w:val="es-ES"/>
        </w:rPr>
      </w:pPr>
    </w:p>
    <w:p w14:paraId="74141A79" w14:textId="40A806E0" w:rsidR="00591CB2" w:rsidRPr="00591CB2" w:rsidRDefault="00591CB2" w:rsidP="00591CB2">
      <w:pPr>
        <w:jc w:val="both"/>
        <w:rPr>
          <w:rFonts w:ascii="Arial" w:hAnsi="Arial" w:cs="Arial"/>
          <w:b/>
          <w:bCs/>
          <w:lang w:val="es-ES"/>
        </w:rPr>
      </w:pPr>
      <w:r w:rsidRPr="00591CB2">
        <w:rPr>
          <w:rFonts w:ascii="Arial" w:hAnsi="Arial" w:cs="Arial"/>
          <w:b/>
          <w:bCs/>
          <w:lang w:val="es-ES"/>
        </w:rPr>
        <w:t>Descripción</w:t>
      </w:r>
    </w:p>
    <w:p w14:paraId="428DFE75" w14:textId="77777777" w:rsidR="00591CB2" w:rsidRPr="00591CB2" w:rsidRDefault="00591CB2" w:rsidP="00591CB2">
      <w:pPr>
        <w:jc w:val="both"/>
        <w:rPr>
          <w:rFonts w:ascii="Arial" w:hAnsi="Arial" w:cs="Arial"/>
          <w:lang w:val="es-ES"/>
        </w:rPr>
      </w:pPr>
    </w:p>
    <w:p w14:paraId="11ABF2E2" w14:textId="0518D5B1" w:rsidR="00591CB2" w:rsidRPr="00591CB2" w:rsidRDefault="00591CB2" w:rsidP="00A650ED">
      <w:pPr>
        <w:spacing w:line="360" w:lineRule="auto"/>
        <w:jc w:val="both"/>
        <w:rPr>
          <w:rFonts w:ascii="Arial" w:hAnsi="Arial" w:cs="Arial"/>
          <w:lang w:val="es-ES"/>
        </w:rPr>
      </w:pPr>
      <w:r w:rsidRPr="00591CB2">
        <w:rPr>
          <w:rFonts w:ascii="Arial" w:hAnsi="Arial" w:cs="Arial"/>
          <w:lang w:val="es-ES"/>
        </w:rPr>
        <w:t xml:space="preserve">Las pruebas están diseñadas para que la persona interesada demuestre que posee las competencias básicas </w:t>
      </w:r>
      <w:r>
        <w:rPr>
          <w:rFonts w:ascii="Arial" w:hAnsi="Arial" w:cs="Arial"/>
          <w:lang w:val="es-ES"/>
        </w:rPr>
        <w:t>relacionadas con</w:t>
      </w:r>
      <w:r w:rsidRPr="00591CB2">
        <w:rPr>
          <w:rFonts w:ascii="Arial" w:hAnsi="Arial" w:cs="Arial"/>
          <w:lang w:val="es-ES"/>
        </w:rPr>
        <w:t xml:space="preserve">: </w:t>
      </w:r>
    </w:p>
    <w:p w14:paraId="47E20F63" w14:textId="36AFED9C" w:rsidR="00591CB2" w:rsidRPr="00591CB2" w:rsidRDefault="00591CB2" w:rsidP="00A650ED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lang w:val="es-ES"/>
        </w:rPr>
      </w:pPr>
      <w:r w:rsidRPr="00591CB2">
        <w:rPr>
          <w:rFonts w:ascii="Arial" w:hAnsi="Arial" w:cs="Arial"/>
          <w:lang w:val="es-ES"/>
        </w:rPr>
        <w:t>Leer y escribir</w:t>
      </w:r>
    </w:p>
    <w:p w14:paraId="7D3BF78B" w14:textId="0A539576" w:rsidR="00591CB2" w:rsidRPr="00591CB2" w:rsidRDefault="00591CB2" w:rsidP="00A650ED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lang w:val="es-ES"/>
        </w:rPr>
      </w:pPr>
      <w:r w:rsidRPr="00591CB2">
        <w:rPr>
          <w:rFonts w:ascii="Arial" w:eastAsia="Calibri" w:hAnsi="Arial" w:cs="Arial"/>
        </w:rPr>
        <w:t>Manejo de conocimientos básicos de números, geometría y medidas en el nivel de alfabetización</w:t>
      </w:r>
    </w:p>
    <w:p w14:paraId="57F8F5FA" w14:textId="77777777" w:rsidR="00591CB2" w:rsidRDefault="00591CB2" w:rsidP="00591CB2">
      <w:pPr>
        <w:jc w:val="both"/>
        <w:rPr>
          <w:rFonts w:ascii="Arial" w:hAnsi="Arial" w:cs="Arial"/>
          <w:lang w:val="es-ES"/>
        </w:rPr>
      </w:pPr>
    </w:p>
    <w:p w14:paraId="70D7E7C5" w14:textId="50FB4E1A" w:rsidR="006D0B96" w:rsidRPr="006D0B96" w:rsidRDefault="006D0B96" w:rsidP="00A650ED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Lo que se emite a la persona que supere la prueba es una</w:t>
      </w:r>
      <w:r w:rsidRPr="006D0B96">
        <w:rPr>
          <w:rFonts w:ascii="Arial" w:eastAsia="Calibri" w:hAnsi="Arial" w:cs="Arial"/>
        </w:rPr>
        <w:t xml:space="preserve"> </w:t>
      </w:r>
      <w:r w:rsidRPr="00D77A1F">
        <w:rPr>
          <w:rFonts w:ascii="Arial" w:eastAsia="Calibri" w:hAnsi="Arial" w:cs="Arial"/>
          <w:b/>
          <w:bCs/>
          <w:u w:val="single"/>
        </w:rPr>
        <w:t>constancia</w:t>
      </w:r>
      <w:r w:rsidRPr="006D0B9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que </w:t>
      </w:r>
      <w:r w:rsidR="00D77A1F">
        <w:rPr>
          <w:rFonts w:ascii="Arial" w:eastAsia="Calibri" w:hAnsi="Arial" w:cs="Arial"/>
          <w:b/>
          <w:bCs/>
          <w:u w:val="single"/>
        </w:rPr>
        <w:t>NO</w:t>
      </w:r>
      <w:r w:rsidRPr="006D0B96">
        <w:rPr>
          <w:rFonts w:ascii="Arial" w:eastAsia="Calibri" w:hAnsi="Arial" w:cs="Arial"/>
        </w:rPr>
        <w:t xml:space="preserve"> es equivalente al Certificado de la Conclusión de Estudios del I y II Ciclos de la Educación General Básica</w:t>
      </w:r>
      <w:r>
        <w:rPr>
          <w:rFonts w:ascii="Arial" w:eastAsia="Calibri" w:hAnsi="Arial" w:cs="Arial"/>
        </w:rPr>
        <w:t>.</w:t>
      </w:r>
    </w:p>
    <w:p w14:paraId="78B90099" w14:textId="3D3C59E1" w:rsidR="00783DE1" w:rsidRDefault="00783DE1" w:rsidP="00D77A1F">
      <w:pPr>
        <w:tabs>
          <w:tab w:val="left" w:pos="3720"/>
        </w:tabs>
        <w:rPr>
          <w:rFonts w:ascii="Arial" w:hAnsi="Arial" w:cs="Arial"/>
          <w:b/>
          <w:bCs/>
          <w:lang w:val="es-ES"/>
        </w:rPr>
      </w:pPr>
    </w:p>
    <w:p w14:paraId="6F203C9F" w14:textId="77777777" w:rsidR="00D77A1F" w:rsidRDefault="00D77A1F" w:rsidP="00D77A1F">
      <w:pPr>
        <w:tabs>
          <w:tab w:val="left" w:pos="3720"/>
        </w:tabs>
        <w:rPr>
          <w:rFonts w:ascii="Arial" w:hAnsi="Arial" w:cs="Arial"/>
          <w:b/>
          <w:bCs/>
          <w:lang w:val="es-ES"/>
        </w:rPr>
      </w:pPr>
    </w:p>
    <w:p w14:paraId="3FA216ED" w14:textId="77777777" w:rsidR="00D77A1F" w:rsidRDefault="00D77A1F" w:rsidP="00D77A1F">
      <w:pPr>
        <w:tabs>
          <w:tab w:val="left" w:pos="3720"/>
        </w:tabs>
        <w:rPr>
          <w:rFonts w:ascii="Arial" w:hAnsi="Arial" w:cs="Arial"/>
          <w:b/>
          <w:bCs/>
          <w:lang w:val="es-ES"/>
        </w:rPr>
      </w:pPr>
    </w:p>
    <w:p w14:paraId="33627FC0" w14:textId="77777777" w:rsidR="00D77A1F" w:rsidRDefault="00D77A1F" w:rsidP="00D77A1F">
      <w:pPr>
        <w:tabs>
          <w:tab w:val="left" w:pos="3720"/>
        </w:tabs>
        <w:rPr>
          <w:rFonts w:ascii="Arial" w:hAnsi="Arial" w:cs="Arial"/>
          <w:b/>
          <w:bCs/>
          <w:lang w:val="es-ES"/>
        </w:rPr>
      </w:pPr>
    </w:p>
    <w:p w14:paraId="19C56A50" w14:textId="5ACCAA95" w:rsidR="00591CB2" w:rsidRDefault="00591CB2" w:rsidP="00591CB2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>De los postulantes</w:t>
      </w:r>
    </w:p>
    <w:p w14:paraId="6624222B" w14:textId="77777777" w:rsidR="00725384" w:rsidRDefault="00591CB2" w:rsidP="00A650ED">
      <w:pPr>
        <w:pStyle w:val="Prrafodelista"/>
        <w:numPr>
          <w:ilvl w:val="0"/>
          <w:numId w:val="27"/>
        </w:numPr>
        <w:spacing w:line="360" w:lineRule="auto"/>
        <w:ind w:left="714" w:hanging="357"/>
        <w:jc w:val="both"/>
        <w:rPr>
          <w:rFonts w:ascii="Arial" w:hAnsi="Arial" w:cs="Arial"/>
          <w:lang w:val="es-ES"/>
        </w:rPr>
      </w:pPr>
      <w:r w:rsidRPr="00725384">
        <w:rPr>
          <w:rFonts w:ascii="Arial" w:hAnsi="Arial" w:cs="Arial"/>
          <w:lang w:val="es-ES"/>
        </w:rPr>
        <w:t xml:space="preserve">Personas jóvenes y adultas que aún no tienen el título de conclusión de estudios de primaria. </w:t>
      </w:r>
    </w:p>
    <w:p w14:paraId="4D4616AC" w14:textId="2DDAEE80" w:rsidR="00591CB2" w:rsidRPr="00725384" w:rsidRDefault="00A650ED" w:rsidP="00A650ED">
      <w:pPr>
        <w:pStyle w:val="Prrafodelista"/>
        <w:numPr>
          <w:ilvl w:val="0"/>
          <w:numId w:val="27"/>
        </w:numPr>
        <w:spacing w:line="360" w:lineRule="auto"/>
        <w:ind w:left="714" w:hanging="35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Edad mínima 15 años, s</w:t>
      </w:r>
      <w:r w:rsidR="00591CB2" w:rsidRPr="00725384">
        <w:rPr>
          <w:rFonts w:ascii="Arial" w:hAnsi="Arial" w:cs="Arial"/>
          <w:lang w:val="es-ES"/>
        </w:rPr>
        <w:t>in límite de edad.</w:t>
      </w:r>
    </w:p>
    <w:p w14:paraId="073AF26F" w14:textId="77777777" w:rsidR="00591CB2" w:rsidRPr="00591CB2" w:rsidRDefault="00591CB2" w:rsidP="00591CB2">
      <w:pPr>
        <w:jc w:val="both"/>
        <w:rPr>
          <w:rFonts w:ascii="Arial" w:hAnsi="Arial" w:cs="Arial"/>
          <w:lang w:val="es-ES"/>
        </w:rPr>
      </w:pPr>
    </w:p>
    <w:p w14:paraId="00EE1402" w14:textId="50825F13" w:rsidR="00020149" w:rsidRDefault="00020149" w:rsidP="00591CB2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Información </w:t>
      </w:r>
      <w:r w:rsidR="00902DC7">
        <w:rPr>
          <w:rFonts w:ascii="Arial" w:hAnsi="Arial" w:cs="Arial"/>
          <w:b/>
          <w:bCs/>
          <w:lang w:val="es-ES"/>
        </w:rPr>
        <w:t>general</w:t>
      </w:r>
    </w:p>
    <w:p w14:paraId="24BBB79A" w14:textId="77777777" w:rsidR="00020149" w:rsidRDefault="00020149" w:rsidP="00591CB2">
      <w:pPr>
        <w:jc w:val="both"/>
        <w:rPr>
          <w:rFonts w:ascii="Arial" w:hAnsi="Arial" w:cs="Arial"/>
          <w:lang w:val="es-ES"/>
        </w:rPr>
      </w:pPr>
    </w:p>
    <w:p w14:paraId="741B2CF9" w14:textId="72D93888" w:rsidR="00020149" w:rsidRDefault="00020149" w:rsidP="00A650ED">
      <w:pPr>
        <w:pStyle w:val="Prrafodelista"/>
        <w:numPr>
          <w:ilvl w:val="0"/>
          <w:numId w:val="23"/>
        </w:numPr>
        <w:spacing w:line="360" w:lineRule="auto"/>
        <w:ind w:left="714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Este proceso está diseñado para </w:t>
      </w:r>
      <w:r w:rsidR="00783DE1">
        <w:rPr>
          <w:rFonts w:ascii="Arial" w:eastAsia="Calibri" w:hAnsi="Arial" w:cs="Arial"/>
        </w:rPr>
        <w:t xml:space="preserve">que el postulante cuente con una </w:t>
      </w:r>
      <w:r w:rsidR="00783DE1" w:rsidRPr="00904D0E">
        <w:rPr>
          <w:rFonts w:ascii="Arial" w:eastAsia="Calibri" w:hAnsi="Arial" w:cs="Arial"/>
          <w:b/>
          <w:bCs/>
          <w:u w:val="single"/>
        </w:rPr>
        <w:t>constancia</w:t>
      </w:r>
      <w:r w:rsidR="00783DE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que le permita al sector empleador verificar que esta persona ha demostrado competencias básicas necesarias para optar por un empleo</w:t>
      </w:r>
      <w:r w:rsidR="00725384">
        <w:rPr>
          <w:rFonts w:ascii="Arial" w:eastAsia="Calibri" w:hAnsi="Arial" w:cs="Arial"/>
        </w:rPr>
        <w:t xml:space="preserve"> básico o no calificado</w:t>
      </w:r>
    </w:p>
    <w:p w14:paraId="3FA4FE11" w14:textId="16B8F901" w:rsidR="00020149" w:rsidRDefault="00020149" w:rsidP="00A650ED">
      <w:pPr>
        <w:pStyle w:val="Prrafodelista"/>
        <w:numPr>
          <w:ilvl w:val="0"/>
          <w:numId w:val="23"/>
        </w:numPr>
        <w:spacing w:line="360" w:lineRule="auto"/>
        <w:ind w:left="714" w:hanging="357"/>
        <w:jc w:val="both"/>
        <w:rPr>
          <w:rFonts w:ascii="Arial" w:eastAsia="Calibri" w:hAnsi="Arial" w:cs="Arial"/>
        </w:rPr>
      </w:pPr>
      <w:r w:rsidRPr="00020149">
        <w:rPr>
          <w:rFonts w:ascii="Arial" w:eastAsia="Calibri" w:hAnsi="Arial" w:cs="Arial"/>
        </w:rPr>
        <w:t>E</w:t>
      </w:r>
      <w:r>
        <w:rPr>
          <w:rFonts w:ascii="Arial" w:eastAsia="Calibri" w:hAnsi="Arial" w:cs="Arial"/>
        </w:rPr>
        <w:t>s de gran importancia que la persona que opta por esta prueba tenga claro que la</w:t>
      </w:r>
      <w:r w:rsidRPr="00020149">
        <w:rPr>
          <w:rFonts w:ascii="Arial" w:eastAsia="Calibri" w:hAnsi="Arial" w:cs="Arial"/>
        </w:rPr>
        <w:t xml:space="preserve"> </w:t>
      </w:r>
      <w:r w:rsidRPr="00904D0E">
        <w:rPr>
          <w:rFonts w:ascii="Arial" w:eastAsia="Calibri" w:hAnsi="Arial" w:cs="Arial"/>
          <w:b/>
          <w:bCs/>
          <w:u w:val="single"/>
        </w:rPr>
        <w:t>constancia</w:t>
      </w:r>
      <w:r>
        <w:rPr>
          <w:rFonts w:ascii="Arial" w:eastAsia="Calibri" w:hAnsi="Arial" w:cs="Arial"/>
        </w:rPr>
        <w:t xml:space="preserve"> que se va a emitir</w:t>
      </w:r>
      <w:r w:rsidRPr="00020149">
        <w:rPr>
          <w:rFonts w:ascii="Arial" w:eastAsia="Calibri" w:hAnsi="Arial" w:cs="Arial"/>
        </w:rPr>
        <w:t xml:space="preserve"> </w:t>
      </w:r>
      <w:r w:rsidR="00D77A1F">
        <w:rPr>
          <w:rFonts w:ascii="Arial" w:eastAsia="Calibri" w:hAnsi="Arial" w:cs="Arial"/>
          <w:b/>
          <w:bCs/>
          <w:u w:val="single"/>
        </w:rPr>
        <w:t>NO</w:t>
      </w:r>
      <w:r w:rsidRPr="00020149">
        <w:rPr>
          <w:rFonts w:ascii="Arial" w:eastAsia="Calibri" w:hAnsi="Arial" w:cs="Arial"/>
        </w:rPr>
        <w:t xml:space="preserve"> es equivalente al Certificado de la Conclusión de Estudios del I y II Ciclos de la Educación General Básica</w:t>
      </w:r>
    </w:p>
    <w:p w14:paraId="6D344A69" w14:textId="61B6CA09" w:rsidR="003F0889" w:rsidRDefault="003F0889">
      <w:pPr>
        <w:rPr>
          <w:rFonts w:ascii="Arial" w:hAnsi="Arial" w:cs="Arial"/>
          <w:b/>
          <w:bCs/>
          <w:lang w:val="es-ES"/>
        </w:rPr>
      </w:pPr>
    </w:p>
    <w:p w14:paraId="195FC6A0" w14:textId="084C2BAD" w:rsidR="00591CB2" w:rsidRPr="00591CB2" w:rsidRDefault="00591CB2" w:rsidP="00591CB2">
      <w:pPr>
        <w:jc w:val="both"/>
        <w:rPr>
          <w:rFonts w:ascii="Arial" w:hAnsi="Arial" w:cs="Arial"/>
          <w:b/>
          <w:bCs/>
          <w:lang w:val="es-ES"/>
        </w:rPr>
      </w:pPr>
      <w:r w:rsidRPr="00591CB2">
        <w:rPr>
          <w:rFonts w:ascii="Arial" w:hAnsi="Arial" w:cs="Arial"/>
          <w:b/>
          <w:bCs/>
          <w:lang w:val="es-ES"/>
        </w:rPr>
        <w:t>De la aplicación de las pruebas</w:t>
      </w:r>
    </w:p>
    <w:p w14:paraId="751ABAEA" w14:textId="77777777" w:rsidR="00591CB2" w:rsidRDefault="00591CB2" w:rsidP="00591CB2">
      <w:pPr>
        <w:jc w:val="both"/>
        <w:rPr>
          <w:rFonts w:ascii="Arial" w:hAnsi="Arial" w:cs="Arial"/>
          <w:lang w:val="es-ES"/>
        </w:rPr>
      </w:pPr>
    </w:p>
    <w:p w14:paraId="0DCD097E" w14:textId="02154B3C" w:rsidR="00591CB2" w:rsidRDefault="00591CB2" w:rsidP="00591CB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Estas pruebas deberán ser aplicadas atendiendo ciertas condiciones:</w:t>
      </w:r>
    </w:p>
    <w:p w14:paraId="7A77FD8C" w14:textId="77777777" w:rsidR="00591CB2" w:rsidRDefault="00591CB2" w:rsidP="00591CB2">
      <w:pPr>
        <w:jc w:val="both"/>
        <w:rPr>
          <w:rFonts w:ascii="Arial" w:hAnsi="Arial" w:cs="Arial"/>
          <w:lang w:val="es-ES"/>
        </w:rPr>
      </w:pPr>
    </w:p>
    <w:p w14:paraId="2AD00611" w14:textId="17AF4A49" w:rsidR="00302138" w:rsidRPr="00902DC7" w:rsidRDefault="00302138" w:rsidP="00902DC7">
      <w:pPr>
        <w:jc w:val="both"/>
        <w:rPr>
          <w:rFonts w:ascii="Arial" w:hAnsi="Arial" w:cs="Arial"/>
          <w:b/>
          <w:bCs/>
          <w:lang w:val="es-ES"/>
        </w:rPr>
      </w:pPr>
      <w:r w:rsidRPr="00902DC7">
        <w:rPr>
          <w:rFonts w:ascii="Arial" w:hAnsi="Arial" w:cs="Arial"/>
          <w:b/>
          <w:bCs/>
          <w:lang w:val="es-ES"/>
        </w:rPr>
        <w:t>Tiempo de aplicación de la prueba</w:t>
      </w:r>
    </w:p>
    <w:p w14:paraId="34D09867" w14:textId="6C5923DB" w:rsidR="00302138" w:rsidRDefault="00302138" w:rsidP="00D77A1F">
      <w:pPr>
        <w:pStyle w:val="Prrafodelista"/>
        <w:numPr>
          <w:ilvl w:val="1"/>
          <w:numId w:val="25"/>
        </w:numPr>
        <w:ind w:left="1434" w:hanging="35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Será necesario indicarle a la persona postulante que no deberá exceder del tiempo estimado de 45 minutos a 1 hora</w:t>
      </w:r>
      <w:r w:rsidR="00B07662">
        <w:rPr>
          <w:rFonts w:ascii="Arial" w:hAnsi="Arial" w:cs="Arial"/>
          <w:lang w:val="es-ES"/>
        </w:rPr>
        <w:t>.</w:t>
      </w:r>
    </w:p>
    <w:p w14:paraId="035C2C11" w14:textId="77777777" w:rsidR="00A650ED" w:rsidRPr="00A650ED" w:rsidRDefault="00A650ED" w:rsidP="00A650ED">
      <w:pPr>
        <w:jc w:val="both"/>
        <w:rPr>
          <w:rFonts w:ascii="Arial" w:hAnsi="Arial" w:cs="Arial"/>
          <w:lang w:val="es-ES"/>
        </w:rPr>
      </w:pPr>
    </w:p>
    <w:p w14:paraId="2419C996" w14:textId="3BE066AE" w:rsidR="00591CB2" w:rsidRPr="00902DC7" w:rsidRDefault="00020149" w:rsidP="00902DC7">
      <w:pPr>
        <w:jc w:val="both"/>
        <w:rPr>
          <w:rFonts w:ascii="Arial" w:hAnsi="Arial" w:cs="Arial"/>
          <w:b/>
          <w:bCs/>
          <w:lang w:val="es-ES"/>
        </w:rPr>
      </w:pPr>
      <w:r w:rsidRPr="00902DC7">
        <w:rPr>
          <w:rFonts w:ascii="Arial" w:hAnsi="Arial" w:cs="Arial"/>
          <w:b/>
          <w:bCs/>
          <w:lang w:val="es-ES"/>
        </w:rPr>
        <w:t>Aplicación y revisión</w:t>
      </w:r>
    </w:p>
    <w:p w14:paraId="22C56F2D" w14:textId="217FE8E5" w:rsidR="00902DC7" w:rsidRDefault="00902DC7" w:rsidP="00D77A1F">
      <w:pPr>
        <w:pStyle w:val="Prrafodelista"/>
        <w:numPr>
          <w:ilvl w:val="1"/>
          <w:numId w:val="25"/>
        </w:numPr>
        <w:ind w:left="1434" w:hanging="35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Su aplicación se realizará en la Biblioteca de la Escuela Holanda, Barrio El Carmen de Alajuela.</w:t>
      </w:r>
    </w:p>
    <w:p w14:paraId="0DE438C4" w14:textId="5FE9A2C2" w:rsidR="001E2286" w:rsidRDefault="001E2286" w:rsidP="00D77A1F">
      <w:pPr>
        <w:pStyle w:val="Prrafodelista"/>
        <w:numPr>
          <w:ilvl w:val="1"/>
          <w:numId w:val="25"/>
        </w:numPr>
        <w:ind w:left="1434" w:hanging="35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Traer lapicero, lápiz y borrador.</w:t>
      </w:r>
    </w:p>
    <w:p w14:paraId="4AEF5DA0" w14:textId="24EB281E" w:rsidR="00902DC7" w:rsidRDefault="00902DC7" w:rsidP="00D77A1F">
      <w:pPr>
        <w:pStyle w:val="Prrafodelista"/>
        <w:numPr>
          <w:ilvl w:val="1"/>
          <w:numId w:val="25"/>
        </w:numPr>
        <w:ind w:left="1434" w:hanging="35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Fecha: 02 de octubre del 2024.</w:t>
      </w:r>
    </w:p>
    <w:p w14:paraId="6F2D23D4" w14:textId="6DB77E46" w:rsidR="00902DC7" w:rsidRPr="00902DC7" w:rsidRDefault="00902DC7" w:rsidP="00D77A1F">
      <w:pPr>
        <w:pStyle w:val="Prrafodelista"/>
        <w:numPr>
          <w:ilvl w:val="1"/>
          <w:numId w:val="25"/>
        </w:numPr>
        <w:ind w:left="1434" w:hanging="357"/>
        <w:jc w:val="both"/>
        <w:rPr>
          <w:rFonts w:ascii="Arial" w:hAnsi="Arial" w:cs="Arial"/>
        </w:rPr>
      </w:pPr>
      <w:r w:rsidRPr="00902DC7">
        <w:rPr>
          <w:rFonts w:ascii="Arial" w:hAnsi="Arial" w:cs="Arial"/>
        </w:rPr>
        <w:t>Hora: 9:00 a.m. / 10:00 a.m. / 11:00 a.m. Las personas interesadas pued</w:t>
      </w:r>
      <w:r>
        <w:rPr>
          <w:rFonts w:ascii="Arial" w:hAnsi="Arial" w:cs="Arial"/>
        </w:rPr>
        <w:t>en asistir a cualquiera de estos tres horarios.</w:t>
      </w:r>
    </w:p>
    <w:p w14:paraId="28D317CF" w14:textId="77777777" w:rsidR="008F5537" w:rsidRPr="00902DC7" w:rsidRDefault="008F5537" w:rsidP="008F5537">
      <w:pPr>
        <w:pStyle w:val="Prrafodelista"/>
        <w:ind w:left="2160"/>
        <w:jc w:val="both"/>
        <w:rPr>
          <w:rFonts w:ascii="Arial" w:hAnsi="Arial" w:cs="Arial"/>
        </w:rPr>
      </w:pPr>
    </w:p>
    <w:p w14:paraId="5E2F8F91" w14:textId="43F98BB8" w:rsidR="00020149" w:rsidRPr="00902DC7" w:rsidRDefault="00020149" w:rsidP="00902DC7">
      <w:pPr>
        <w:jc w:val="both"/>
        <w:rPr>
          <w:rFonts w:ascii="Arial" w:hAnsi="Arial" w:cs="Arial"/>
          <w:b/>
          <w:bCs/>
          <w:lang w:val="es-ES"/>
        </w:rPr>
      </w:pPr>
      <w:r w:rsidRPr="00902DC7">
        <w:rPr>
          <w:rFonts w:ascii="Arial" w:hAnsi="Arial" w:cs="Arial"/>
          <w:b/>
          <w:bCs/>
          <w:lang w:val="es-ES"/>
        </w:rPr>
        <w:t>Elaboración de la constancia</w:t>
      </w:r>
    </w:p>
    <w:p w14:paraId="102F6A1E" w14:textId="232400A3" w:rsidR="00591CB2" w:rsidRPr="00D77A1F" w:rsidRDefault="00020149" w:rsidP="004837FA">
      <w:pPr>
        <w:pStyle w:val="Prrafodelista"/>
        <w:numPr>
          <w:ilvl w:val="1"/>
          <w:numId w:val="25"/>
        </w:numPr>
        <w:spacing w:line="360" w:lineRule="auto"/>
        <w:ind w:left="1434" w:hanging="357"/>
        <w:jc w:val="both"/>
        <w:rPr>
          <w:rFonts w:ascii="Arial" w:hAnsi="Arial" w:cs="Arial"/>
          <w:lang w:val="es-ES"/>
        </w:rPr>
      </w:pPr>
      <w:r w:rsidRPr="00D77A1F">
        <w:rPr>
          <w:rFonts w:ascii="Arial" w:hAnsi="Arial" w:cs="Arial"/>
          <w:lang w:val="es-ES"/>
        </w:rPr>
        <w:t>Si la persona obtiene el puntaje básico asignado, se le elaborará una constancia que así lo indique</w:t>
      </w:r>
      <w:r w:rsidR="00902DC7" w:rsidRPr="00D77A1F">
        <w:rPr>
          <w:rFonts w:ascii="Arial" w:hAnsi="Arial" w:cs="Arial"/>
          <w:lang w:val="es-ES"/>
        </w:rPr>
        <w:t>.</w:t>
      </w:r>
      <w:r w:rsidR="00D77A1F" w:rsidRPr="00D77A1F">
        <w:rPr>
          <w:rFonts w:ascii="Arial" w:hAnsi="Arial" w:cs="Arial"/>
          <w:lang w:val="es-ES"/>
        </w:rPr>
        <w:t xml:space="preserve"> </w:t>
      </w:r>
      <w:r w:rsidRPr="00D77A1F">
        <w:rPr>
          <w:rFonts w:ascii="Arial" w:hAnsi="Arial" w:cs="Arial"/>
          <w:lang w:val="es-ES"/>
        </w:rPr>
        <w:t xml:space="preserve">Esta constancia </w:t>
      </w:r>
      <w:r w:rsidR="00902DC7" w:rsidRPr="00D77A1F">
        <w:rPr>
          <w:rFonts w:ascii="Arial" w:hAnsi="Arial" w:cs="Arial"/>
          <w:u w:val="single"/>
          <w:lang w:val="es-ES"/>
        </w:rPr>
        <w:t>se</w:t>
      </w:r>
      <w:r w:rsidRPr="00D77A1F">
        <w:rPr>
          <w:rFonts w:ascii="Arial" w:hAnsi="Arial" w:cs="Arial"/>
          <w:u w:val="single"/>
          <w:lang w:val="es-ES"/>
        </w:rPr>
        <w:t xml:space="preserve"> entrega de manera inmediata</w:t>
      </w:r>
      <w:r w:rsidRPr="00D77A1F">
        <w:rPr>
          <w:rFonts w:ascii="Arial" w:hAnsi="Arial" w:cs="Arial"/>
          <w:lang w:val="es-ES"/>
        </w:rPr>
        <w:t xml:space="preserve"> a la persona que así lo solicitó y aprobó la prueba.</w:t>
      </w:r>
    </w:p>
    <w:sectPr w:rsidR="00591CB2" w:rsidRPr="00D77A1F" w:rsidSect="00305029">
      <w:headerReference w:type="default" r:id="rId7"/>
      <w:footerReference w:type="default" r:id="rId8"/>
      <w:pgSz w:w="12240" w:h="15840" w:code="1"/>
      <w:pgMar w:top="2271" w:right="1701" w:bottom="1417" w:left="1701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4A1B9" w14:textId="77777777" w:rsidR="002305F2" w:rsidRDefault="002305F2" w:rsidP="001F4353">
      <w:r>
        <w:separator/>
      </w:r>
    </w:p>
  </w:endnote>
  <w:endnote w:type="continuationSeparator" w:id="0">
    <w:p w14:paraId="6CD782C7" w14:textId="77777777" w:rsidR="002305F2" w:rsidRDefault="002305F2" w:rsidP="001F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B81B1" w14:textId="6BA97F1F" w:rsidR="00B7417F" w:rsidRDefault="00B7417F" w:rsidP="00902DC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4419"/>
        <w:tab w:val="left" w:pos="5990"/>
      </w:tabs>
      <w:rPr>
        <w:rFonts w:cs="Arial"/>
        <w:bCs/>
        <w:iCs/>
        <w:sz w:val="16"/>
        <w:szCs w:val="16"/>
      </w:rPr>
    </w:pPr>
    <w:r>
      <w:rPr>
        <w:b/>
        <w:bCs/>
        <w:i/>
        <w:iCs/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85C4C" wp14:editId="06A9BF8E">
              <wp:simplePos x="0" y="0"/>
              <wp:positionH relativeFrom="column">
                <wp:posOffset>167640</wp:posOffset>
              </wp:positionH>
              <wp:positionV relativeFrom="paragraph">
                <wp:posOffset>81915</wp:posOffset>
              </wp:positionV>
              <wp:extent cx="5257800" cy="0"/>
              <wp:effectExtent l="0" t="0" r="0" b="0"/>
              <wp:wrapNone/>
              <wp:docPr id="126542134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E4994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6.45pt" to="427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xWmwEAAJQDAAAOAAAAZHJzL2Uyb0RvYy54bWysU9uO0zAQfUfiHyy/06SVFl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" strokecolor="#4472c4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44B83" w14:textId="77777777" w:rsidR="002305F2" w:rsidRDefault="002305F2" w:rsidP="001F4353">
      <w:r>
        <w:separator/>
      </w:r>
    </w:p>
  </w:footnote>
  <w:footnote w:type="continuationSeparator" w:id="0">
    <w:p w14:paraId="6C83BE77" w14:textId="77777777" w:rsidR="002305F2" w:rsidRDefault="002305F2" w:rsidP="001F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EE976" w14:textId="761D00DB" w:rsidR="0068393A" w:rsidRPr="00591CB2" w:rsidRDefault="00B7417F" w:rsidP="00BD7EC3">
    <w:pPr>
      <w:pStyle w:val="Encabezado"/>
      <w:jc w:val="right"/>
      <w:rPr>
        <w:rFonts w:ascii="Arial" w:hAnsi="Arial" w:cs="Arial"/>
        <w:b/>
      </w:rPr>
    </w:pPr>
    <w:r w:rsidRPr="00752D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B6C998" wp14:editId="0FB28F0B">
              <wp:simplePos x="0" y="0"/>
              <wp:positionH relativeFrom="page">
                <wp:posOffset>4699000</wp:posOffset>
              </wp:positionH>
              <wp:positionV relativeFrom="paragraph">
                <wp:posOffset>-132080</wp:posOffset>
              </wp:positionV>
              <wp:extent cx="2603500" cy="45085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3500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6A90E6" w14:textId="1C16EF25" w:rsidR="00B7417F" w:rsidRPr="005041A2" w:rsidRDefault="00B7417F" w:rsidP="00902DC7">
                          <w:pPr>
                            <w:jc w:val="both"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 xml:space="preserve">Viceministerio </w:t>
                          </w:r>
                          <w:r w:rsidR="00902DC7"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>Planificación Institucional y Coordinación Regional</w:t>
                          </w:r>
                        </w:p>
                        <w:p w14:paraId="0289A8CA" w14:textId="0070736B" w:rsidR="00B7417F" w:rsidRPr="005041A2" w:rsidRDefault="00B7417F" w:rsidP="00902DC7">
                          <w:pPr>
                            <w:jc w:val="both"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 xml:space="preserve">Dirección </w:t>
                          </w:r>
                          <w:r w:rsidR="00902DC7"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Regional de Educación Alajuela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B6C998" id="Rectángulo 3" o:spid="_x0000_s1026" style="position:absolute;left:0;text-align:left;margin-left:370pt;margin-top:-10.4pt;width:205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" filled="f" stroked="f" strokeweight="1pt">
              <v:textbox>
                <w:txbxContent>
                  <w:p w14:paraId="616A90E6" w14:textId="1C16EF25" w:rsidR="00B7417F" w:rsidRPr="005041A2" w:rsidRDefault="00B7417F" w:rsidP="00902DC7">
                    <w:pPr>
                      <w:jc w:val="both"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 xml:space="preserve">Viceministerio </w:t>
                    </w:r>
                    <w:r w:rsidR="00902DC7"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>Planificación Institucional y Coordinación Regional</w:t>
                    </w:r>
                  </w:p>
                  <w:p w14:paraId="0289A8CA" w14:textId="0070736B" w:rsidR="00B7417F" w:rsidRPr="005041A2" w:rsidRDefault="00B7417F" w:rsidP="00902DC7">
                    <w:pPr>
                      <w:jc w:val="both"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 xml:space="preserve">Dirección </w:t>
                    </w:r>
                    <w:r w:rsidR="00902DC7"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Regional de Educación Alajuela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36588DEF" wp14:editId="32CEC97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50175" cy="10029825"/>
          <wp:effectExtent l="0" t="0" r="3175" b="9525"/>
          <wp:wrapNone/>
          <wp:docPr id="361177670" name="Imagen 36117767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175" cy="1002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1CCC78" w14:textId="77777777" w:rsidR="00B7417F" w:rsidRDefault="00B7417F" w:rsidP="00BD7EC3">
    <w:pPr>
      <w:pStyle w:val="Encabezado"/>
      <w:jc w:val="right"/>
      <w:rPr>
        <w:rFonts w:ascii="Arial" w:hAnsi="Arial" w:cs="Arial"/>
      </w:rPr>
    </w:pPr>
  </w:p>
  <w:p w14:paraId="1ED2F6B5" w14:textId="77777777" w:rsidR="00B7417F" w:rsidRDefault="00B7417F" w:rsidP="00BD7EC3">
    <w:pPr>
      <w:pStyle w:val="Encabezado"/>
      <w:jc w:val="right"/>
      <w:rPr>
        <w:rFonts w:ascii="Arial" w:hAnsi="Arial" w:cs="Arial"/>
      </w:rPr>
    </w:pPr>
  </w:p>
  <w:p w14:paraId="6C230827" w14:textId="79363E7E" w:rsidR="0068393A" w:rsidRPr="00F70082" w:rsidRDefault="0068393A" w:rsidP="007B2874">
    <w:pPr>
      <w:pStyle w:val="Encabezado"/>
      <w:rPr>
        <w:rFonts w:ascii="Arial Rounded MT Bold" w:hAnsi="Arial Rounded MT Bold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65D7"/>
    <w:multiLevelType w:val="hybridMultilevel"/>
    <w:tmpl w:val="5322BD2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5BA4"/>
    <w:multiLevelType w:val="hybridMultilevel"/>
    <w:tmpl w:val="E23EF384"/>
    <w:lvl w:ilvl="0" w:tplc="19705B7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bCs/>
        <w:i w:val="0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4EB7"/>
    <w:multiLevelType w:val="hybridMultilevel"/>
    <w:tmpl w:val="2EAA983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D16CD"/>
    <w:multiLevelType w:val="multilevel"/>
    <w:tmpl w:val="B5E242F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05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4" w15:restartNumberingAfterBreak="0">
    <w:nsid w:val="0D413B83"/>
    <w:multiLevelType w:val="hybridMultilevel"/>
    <w:tmpl w:val="930E1A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1BFD"/>
    <w:multiLevelType w:val="hybridMultilevel"/>
    <w:tmpl w:val="C32C0C3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F2057"/>
    <w:multiLevelType w:val="hybridMultilevel"/>
    <w:tmpl w:val="E53833B6"/>
    <w:lvl w:ilvl="0" w:tplc="19705B7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bCs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03D9B"/>
    <w:multiLevelType w:val="hybridMultilevel"/>
    <w:tmpl w:val="6748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839AE"/>
    <w:multiLevelType w:val="hybridMultilevel"/>
    <w:tmpl w:val="0130FADE"/>
    <w:lvl w:ilvl="0" w:tplc="19705B7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bCs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36066"/>
    <w:multiLevelType w:val="hybridMultilevel"/>
    <w:tmpl w:val="F9A6145C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F1A2D66"/>
    <w:multiLevelType w:val="hybridMultilevel"/>
    <w:tmpl w:val="F190BF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3570"/>
    <w:multiLevelType w:val="hybridMultilevel"/>
    <w:tmpl w:val="E96A1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E3CEC"/>
    <w:multiLevelType w:val="hybridMultilevel"/>
    <w:tmpl w:val="88AEF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B7914"/>
    <w:multiLevelType w:val="hybridMultilevel"/>
    <w:tmpl w:val="79DE96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12AB2"/>
    <w:multiLevelType w:val="hybridMultilevel"/>
    <w:tmpl w:val="2F6A7D94"/>
    <w:lvl w:ilvl="0" w:tplc="1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77E78D5"/>
    <w:multiLevelType w:val="hybridMultilevel"/>
    <w:tmpl w:val="555E7F78"/>
    <w:lvl w:ilvl="0" w:tplc="C7FCAE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BA41B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804C77"/>
    <w:multiLevelType w:val="hybridMultilevel"/>
    <w:tmpl w:val="91BA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07F56"/>
    <w:multiLevelType w:val="hybridMultilevel"/>
    <w:tmpl w:val="894A4F9C"/>
    <w:lvl w:ilvl="0" w:tplc="0FD8233A">
      <w:start w:val="1"/>
      <w:numFmt w:val="bullet"/>
      <w:lvlText w:val="-"/>
      <w:lvlJc w:val="left"/>
      <w:pPr>
        <w:ind w:left="-140" w:hanging="360"/>
      </w:pPr>
      <w:rPr>
        <w:rFonts w:ascii="Symbol" w:hAnsi="Symbol" w:hint="default"/>
      </w:rPr>
    </w:lvl>
    <w:lvl w:ilvl="1" w:tplc="0FD8233A">
      <w:start w:val="1"/>
      <w:numFmt w:val="bullet"/>
      <w:lvlText w:val="-"/>
      <w:lvlJc w:val="left"/>
      <w:pPr>
        <w:ind w:left="58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</w:abstractNum>
  <w:abstractNum w:abstractNumId="18" w15:restartNumberingAfterBreak="0">
    <w:nsid w:val="59154319"/>
    <w:multiLevelType w:val="hybridMultilevel"/>
    <w:tmpl w:val="A11AE93A"/>
    <w:lvl w:ilvl="0" w:tplc="19705B7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bCs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B219C"/>
    <w:multiLevelType w:val="hybridMultilevel"/>
    <w:tmpl w:val="1D5A5716"/>
    <w:lvl w:ilvl="0" w:tplc="66AC40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06404"/>
    <w:multiLevelType w:val="hybridMultilevel"/>
    <w:tmpl w:val="27E4B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04A24"/>
    <w:multiLevelType w:val="hybridMultilevel"/>
    <w:tmpl w:val="39D40348"/>
    <w:lvl w:ilvl="0" w:tplc="04881724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D2908"/>
    <w:multiLevelType w:val="hybridMultilevel"/>
    <w:tmpl w:val="A47A7A58"/>
    <w:lvl w:ilvl="0" w:tplc="0FD8233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E63B8"/>
    <w:multiLevelType w:val="hybridMultilevel"/>
    <w:tmpl w:val="A694F70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A0CB9"/>
    <w:multiLevelType w:val="hybridMultilevel"/>
    <w:tmpl w:val="753616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B3D7E"/>
    <w:multiLevelType w:val="multilevel"/>
    <w:tmpl w:val="B420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A20ACA"/>
    <w:multiLevelType w:val="hybridMultilevel"/>
    <w:tmpl w:val="4998A33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E1FCD"/>
    <w:multiLevelType w:val="hybridMultilevel"/>
    <w:tmpl w:val="26EA2E2E"/>
    <w:lvl w:ilvl="0" w:tplc="14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99897761">
    <w:abstractNumId w:val="17"/>
  </w:num>
  <w:num w:numId="2" w16cid:durableId="1159808026">
    <w:abstractNumId w:val="1"/>
  </w:num>
  <w:num w:numId="3" w16cid:durableId="1907959966">
    <w:abstractNumId w:val="3"/>
  </w:num>
  <w:num w:numId="4" w16cid:durableId="716510739">
    <w:abstractNumId w:val="9"/>
  </w:num>
  <w:num w:numId="5" w16cid:durableId="533929708">
    <w:abstractNumId w:val="19"/>
  </w:num>
  <w:num w:numId="6" w16cid:durableId="955985080">
    <w:abstractNumId w:val="12"/>
  </w:num>
  <w:num w:numId="7" w16cid:durableId="1609384006">
    <w:abstractNumId w:val="7"/>
  </w:num>
  <w:num w:numId="8" w16cid:durableId="100146436">
    <w:abstractNumId w:val="16"/>
  </w:num>
  <w:num w:numId="9" w16cid:durableId="1138496239">
    <w:abstractNumId w:val="6"/>
  </w:num>
  <w:num w:numId="10" w16cid:durableId="1697580801">
    <w:abstractNumId w:val="8"/>
  </w:num>
  <w:num w:numId="11" w16cid:durableId="15472836">
    <w:abstractNumId w:val="18"/>
  </w:num>
  <w:num w:numId="12" w16cid:durableId="79984884">
    <w:abstractNumId w:val="15"/>
  </w:num>
  <w:num w:numId="13" w16cid:durableId="1779793596">
    <w:abstractNumId w:val="11"/>
  </w:num>
  <w:num w:numId="14" w16cid:durableId="832255736">
    <w:abstractNumId w:val="20"/>
  </w:num>
  <w:num w:numId="15" w16cid:durableId="2132548935">
    <w:abstractNumId w:val="13"/>
  </w:num>
  <w:num w:numId="16" w16cid:durableId="2140802686">
    <w:abstractNumId w:val="21"/>
  </w:num>
  <w:num w:numId="17" w16cid:durableId="896353969">
    <w:abstractNumId w:val="10"/>
  </w:num>
  <w:num w:numId="18" w16cid:durableId="1594968451">
    <w:abstractNumId w:val="4"/>
  </w:num>
  <w:num w:numId="19" w16cid:durableId="328412078">
    <w:abstractNumId w:val="2"/>
  </w:num>
  <w:num w:numId="20" w16cid:durableId="1415860530">
    <w:abstractNumId w:val="27"/>
  </w:num>
  <w:num w:numId="21" w16cid:durableId="1591280083">
    <w:abstractNumId w:val="22"/>
  </w:num>
  <w:num w:numId="22" w16cid:durableId="830680263">
    <w:abstractNumId w:val="14"/>
  </w:num>
  <w:num w:numId="23" w16cid:durableId="555120028">
    <w:abstractNumId w:val="24"/>
  </w:num>
  <w:num w:numId="24" w16cid:durableId="1153372871">
    <w:abstractNumId w:val="0"/>
  </w:num>
  <w:num w:numId="25" w16cid:durableId="161511613">
    <w:abstractNumId w:val="23"/>
  </w:num>
  <w:num w:numId="26" w16cid:durableId="227040489">
    <w:abstractNumId w:val="26"/>
  </w:num>
  <w:num w:numId="27" w16cid:durableId="361127639">
    <w:abstractNumId w:val="5"/>
  </w:num>
  <w:num w:numId="28" w16cid:durableId="635716487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53"/>
    <w:rsid w:val="00007DF1"/>
    <w:rsid w:val="000157A2"/>
    <w:rsid w:val="00020149"/>
    <w:rsid w:val="0002495A"/>
    <w:rsid w:val="00051ED1"/>
    <w:rsid w:val="000919DD"/>
    <w:rsid w:val="000F6F59"/>
    <w:rsid w:val="0010184F"/>
    <w:rsid w:val="001205F2"/>
    <w:rsid w:val="0012546D"/>
    <w:rsid w:val="00130814"/>
    <w:rsid w:val="001354C3"/>
    <w:rsid w:val="00162E98"/>
    <w:rsid w:val="00170A38"/>
    <w:rsid w:val="00174111"/>
    <w:rsid w:val="001860F5"/>
    <w:rsid w:val="00197655"/>
    <w:rsid w:val="001C0380"/>
    <w:rsid w:val="001D0CCD"/>
    <w:rsid w:val="001D47B0"/>
    <w:rsid w:val="001E2286"/>
    <w:rsid w:val="001E6F13"/>
    <w:rsid w:val="001F282B"/>
    <w:rsid w:val="001F4353"/>
    <w:rsid w:val="002305F2"/>
    <w:rsid w:val="00237856"/>
    <w:rsid w:val="00276F05"/>
    <w:rsid w:val="00297F64"/>
    <w:rsid w:val="002A3304"/>
    <w:rsid w:val="002C01C0"/>
    <w:rsid w:val="002E6D02"/>
    <w:rsid w:val="002E6D24"/>
    <w:rsid w:val="00302138"/>
    <w:rsid w:val="00305029"/>
    <w:rsid w:val="003151EA"/>
    <w:rsid w:val="00334281"/>
    <w:rsid w:val="00336076"/>
    <w:rsid w:val="00382028"/>
    <w:rsid w:val="003A3CA3"/>
    <w:rsid w:val="003C7531"/>
    <w:rsid w:val="003D28F2"/>
    <w:rsid w:val="003F0889"/>
    <w:rsid w:val="003F7892"/>
    <w:rsid w:val="00400510"/>
    <w:rsid w:val="004009F5"/>
    <w:rsid w:val="00414AAB"/>
    <w:rsid w:val="00431D5C"/>
    <w:rsid w:val="00447CCB"/>
    <w:rsid w:val="00471E40"/>
    <w:rsid w:val="00483B5B"/>
    <w:rsid w:val="0048686F"/>
    <w:rsid w:val="00495292"/>
    <w:rsid w:val="004C5FE7"/>
    <w:rsid w:val="004E1082"/>
    <w:rsid w:val="004E35F2"/>
    <w:rsid w:val="00500413"/>
    <w:rsid w:val="00517928"/>
    <w:rsid w:val="00523FCF"/>
    <w:rsid w:val="00536807"/>
    <w:rsid w:val="00542357"/>
    <w:rsid w:val="0054317C"/>
    <w:rsid w:val="005439EE"/>
    <w:rsid w:val="0055137B"/>
    <w:rsid w:val="005750DA"/>
    <w:rsid w:val="00575272"/>
    <w:rsid w:val="00575644"/>
    <w:rsid w:val="0058334C"/>
    <w:rsid w:val="00591CB2"/>
    <w:rsid w:val="005C13B6"/>
    <w:rsid w:val="005E33A3"/>
    <w:rsid w:val="00620ACB"/>
    <w:rsid w:val="00621349"/>
    <w:rsid w:val="00626F2D"/>
    <w:rsid w:val="0062717C"/>
    <w:rsid w:val="006331AA"/>
    <w:rsid w:val="00640D4B"/>
    <w:rsid w:val="00651775"/>
    <w:rsid w:val="006760E6"/>
    <w:rsid w:val="0068393A"/>
    <w:rsid w:val="00697A1B"/>
    <w:rsid w:val="006B305B"/>
    <w:rsid w:val="006B5628"/>
    <w:rsid w:val="006C05B1"/>
    <w:rsid w:val="006C1AAC"/>
    <w:rsid w:val="006D0B96"/>
    <w:rsid w:val="006D5A49"/>
    <w:rsid w:val="006E0185"/>
    <w:rsid w:val="006E0CCA"/>
    <w:rsid w:val="006E0F58"/>
    <w:rsid w:val="006F7D23"/>
    <w:rsid w:val="00715BA1"/>
    <w:rsid w:val="007221A7"/>
    <w:rsid w:val="00725384"/>
    <w:rsid w:val="00726451"/>
    <w:rsid w:val="00726A7C"/>
    <w:rsid w:val="00737C9B"/>
    <w:rsid w:val="0074344F"/>
    <w:rsid w:val="007523A0"/>
    <w:rsid w:val="00771EA3"/>
    <w:rsid w:val="00781B0C"/>
    <w:rsid w:val="00783DE1"/>
    <w:rsid w:val="007D4FAB"/>
    <w:rsid w:val="007D7764"/>
    <w:rsid w:val="007E0723"/>
    <w:rsid w:val="00817943"/>
    <w:rsid w:val="008440EE"/>
    <w:rsid w:val="00882FDE"/>
    <w:rsid w:val="0089188E"/>
    <w:rsid w:val="00897BC9"/>
    <w:rsid w:val="008C2715"/>
    <w:rsid w:val="008D1BBF"/>
    <w:rsid w:val="008D1D5F"/>
    <w:rsid w:val="008E42A3"/>
    <w:rsid w:val="008F0A87"/>
    <w:rsid w:val="008F5537"/>
    <w:rsid w:val="008F7A83"/>
    <w:rsid w:val="00902D44"/>
    <w:rsid w:val="00902DC7"/>
    <w:rsid w:val="00904D0E"/>
    <w:rsid w:val="009158DB"/>
    <w:rsid w:val="009172F5"/>
    <w:rsid w:val="00926416"/>
    <w:rsid w:val="009335FC"/>
    <w:rsid w:val="00961578"/>
    <w:rsid w:val="00965BFA"/>
    <w:rsid w:val="00967CEC"/>
    <w:rsid w:val="00971F22"/>
    <w:rsid w:val="0097280E"/>
    <w:rsid w:val="00990B12"/>
    <w:rsid w:val="009B133E"/>
    <w:rsid w:val="009B53F9"/>
    <w:rsid w:val="009B63EE"/>
    <w:rsid w:val="009E541B"/>
    <w:rsid w:val="009F55FD"/>
    <w:rsid w:val="00A06BFE"/>
    <w:rsid w:val="00A13624"/>
    <w:rsid w:val="00A1758D"/>
    <w:rsid w:val="00A5592E"/>
    <w:rsid w:val="00A62370"/>
    <w:rsid w:val="00A650ED"/>
    <w:rsid w:val="00A727E5"/>
    <w:rsid w:val="00A87BAE"/>
    <w:rsid w:val="00AB5216"/>
    <w:rsid w:val="00AC2A70"/>
    <w:rsid w:val="00AD0C17"/>
    <w:rsid w:val="00B00137"/>
    <w:rsid w:val="00B01D7B"/>
    <w:rsid w:val="00B06943"/>
    <w:rsid w:val="00B07662"/>
    <w:rsid w:val="00B345A2"/>
    <w:rsid w:val="00B7417F"/>
    <w:rsid w:val="00B827EC"/>
    <w:rsid w:val="00BA12D6"/>
    <w:rsid w:val="00BB1049"/>
    <w:rsid w:val="00BB5F85"/>
    <w:rsid w:val="00BC0D90"/>
    <w:rsid w:val="00BC6F79"/>
    <w:rsid w:val="00BD4A01"/>
    <w:rsid w:val="00BE4BEC"/>
    <w:rsid w:val="00BF6236"/>
    <w:rsid w:val="00C07D01"/>
    <w:rsid w:val="00C122D8"/>
    <w:rsid w:val="00C210B6"/>
    <w:rsid w:val="00C34782"/>
    <w:rsid w:val="00C420B7"/>
    <w:rsid w:val="00C628F9"/>
    <w:rsid w:val="00C62A58"/>
    <w:rsid w:val="00C92480"/>
    <w:rsid w:val="00C94152"/>
    <w:rsid w:val="00CA4D4A"/>
    <w:rsid w:val="00CB33A6"/>
    <w:rsid w:val="00CB5B4C"/>
    <w:rsid w:val="00CC572F"/>
    <w:rsid w:val="00CD0102"/>
    <w:rsid w:val="00CD28F2"/>
    <w:rsid w:val="00CF4601"/>
    <w:rsid w:val="00D14D53"/>
    <w:rsid w:val="00D5000D"/>
    <w:rsid w:val="00D54C96"/>
    <w:rsid w:val="00D54E29"/>
    <w:rsid w:val="00D64F94"/>
    <w:rsid w:val="00D6603D"/>
    <w:rsid w:val="00D67BC1"/>
    <w:rsid w:val="00D71071"/>
    <w:rsid w:val="00D77A1F"/>
    <w:rsid w:val="00D90271"/>
    <w:rsid w:val="00D90F15"/>
    <w:rsid w:val="00D94D39"/>
    <w:rsid w:val="00DA5161"/>
    <w:rsid w:val="00DB6B94"/>
    <w:rsid w:val="00DC3166"/>
    <w:rsid w:val="00DC51C6"/>
    <w:rsid w:val="00DE6A4A"/>
    <w:rsid w:val="00DF3AA3"/>
    <w:rsid w:val="00E3797E"/>
    <w:rsid w:val="00E44EC3"/>
    <w:rsid w:val="00E555F2"/>
    <w:rsid w:val="00E719FF"/>
    <w:rsid w:val="00E7468C"/>
    <w:rsid w:val="00E80697"/>
    <w:rsid w:val="00E83920"/>
    <w:rsid w:val="00EC4989"/>
    <w:rsid w:val="00ED4533"/>
    <w:rsid w:val="00ED5A09"/>
    <w:rsid w:val="00F0325F"/>
    <w:rsid w:val="00F03328"/>
    <w:rsid w:val="00F13621"/>
    <w:rsid w:val="00F1395D"/>
    <w:rsid w:val="00F21655"/>
    <w:rsid w:val="00F22CB5"/>
    <w:rsid w:val="00F36E53"/>
    <w:rsid w:val="00F47DC2"/>
    <w:rsid w:val="00F56D01"/>
    <w:rsid w:val="00F670E7"/>
    <w:rsid w:val="00FA19E5"/>
    <w:rsid w:val="00FB0A49"/>
    <w:rsid w:val="00FB3556"/>
    <w:rsid w:val="00FD23B4"/>
    <w:rsid w:val="00FD5D73"/>
    <w:rsid w:val="00FE0C01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1A6F4F"/>
  <w15:chartTrackingRefBased/>
  <w15:docId w15:val="{A29D4A4E-2A7B-274D-BBEB-D30B68DA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56"/>
    <w:rPr>
      <w:rFonts w:ascii="Times New Roman" w:eastAsia="Times New Roman" w:hAnsi="Times New Roman" w:cs="Times New Roman"/>
      <w:lang w:eastAsia="es-MX"/>
    </w:rPr>
  </w:style>
  <w:style w:type="paragraph" w:styleId="Ttulo3">
    <w:name w:val="heading 3"/>
    <w:basedOn w:val="Normal"/>
    <w:link w:val="Ttulo3Car"/>
    <w:uiPriority w:val="9"/>
    <w:qFormat/>
    <w:rsid w:val="001F4353"/>
    <w:pPr>
      <w:spacing w:before="100" w:beforeAutospacing="1" w:after="100" w:afterAutospacing="1"/>
      <w:outlineLvl w:val="2"/>
    </w:pPr>
    <w:rPr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F4353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paragraph" w:styleId="Encabezado">
    <w:name w:val="header"/>
    <w:basedOn w:val="Normal"/>
    <w:link w:val="EncabezadoCar"/>
    <w:unhideWhenUsed/>
    <w:rsid w:val="001F43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F435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F43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353"/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1F435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43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F4353"/>
    <w:pPr>
      <w:spacing w:before="100" w:beforeAutospacing="1" w:after="100" w:afterAutospacing="1"/>
    </w:pPr>
    <w:rPr>
      <w:lang w:eastAsia="es-CR"/>
    </w:rPr>
  </w:style>
  <w:style w:type="paragraph" w:styleId="Prrafodelista">
    <w:name w:val="List Paragraph"/>
    <w:aliases w:val="3,NORMAL,List Square,Normal bullet 2,Bullet list,List Paragraph1,List Paragraph11,Normal bullet 21,List Paragraph111,Bullet list1,Numbered List,Paragraph,Bullet point 1,Paragraphe de liste PBLH,Graph &amp; Table tite,Bullets,Dot pt,titulo 5"/>
    <w:basedOn w:val="Normal"/>
    <w:link w:val="PrrafodelistaCar"/>
    <w:uiPriority w:val="34"/>
    <w:qFormat/>
    <w:rsid w:val="001F43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43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353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F435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F4353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F4353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uiPriority w:val="99"/>
    <w:unhideWhenUsed/>
    <w:rsid w:val="001F4353"/>
    <w:rPr>
      <w:vertAlign w:val="superscript"/>
    </w:rPr>
  </w:style>
  <w:style w:type="character" w:customStyle="1" w:styleId="PrrafodelistaCar">
    <w:name w:val="Párrafo de lista Car"/>
    <w:aliases w:val="3 Car,NORMAL Car,List Square Car,Normal bullet 2 Car,Bullet list Car,List Paragraph1 Car,List Paragraph11 Car,Normal bullet 21 Car,List Paragraph111 Car,Bullet list1 Car,Numbered List Car,Paragraph Car,Bullet point 1 Car,Bullets Car"/>
    <w:link w:val="Prrafodelista"/>
    <w:uiPriority w:val="34"/>
    <w:qFormat/>
    <w:locked/>
    <w:rsid w:val="001F4353"/>
    <w:rPr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unhideWhenUsed/>
    <w:rsid w:val="001F435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F4353"/>
    <w:rPr>
      <w:sz w:val="20"/>
      <w:szCs w:val="20"/>
    </w:rPr>
  </w:style>
  <w:style w:type="paragraph" w:customStyle="1" w:styleId="xmsonormal">
    <w:name w:val="x_msonormal"/>
    <w:basedOn w:val="Normal"/>
    <w:rsid w:val="001F4353"/>
    <w:pPr>
      <w:spacing w:before="100" w:beforeAutospacing="1" w:after="100" w:afterAutospacing="1"/>
    </w:pPr>
    <w:rPr>
      <w:lang w:eastAsia="es-CR"/>
    </w:rPr>
  </w:style>
  <w:style w:type="table" w:styleId="Tablaconcuadrcula">
    <w:name w:val="Table Grid"/>
    <w:basedOn w:val="Tablanormal"/>
    <w:uiPriority w:val="39"/>
    <w:rsid w:val="001F43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F4353"/>
    <w:pPr>
      <w:spacing w:before="100" w:beforeAutospacing="1" w:after="100" w:afterAutospacing="1"/>
    </w:pPr>
    <w:rPr>
      <w:lang w:eastAsia="es-CR"/>
    </w:rPr>
  </w:style>
  <w:style w:type="character" w:customStyle="1" w:styleId="normaltextrun">
    <w:name w:val="normaltextrun"/>
    <w:basedOn w:val="Fuentedeprrafopredeter"/>
    <w:rsid w:val="001F4353"/>
  </w:style>
  <w:style w:type="paragraph" w:customStyle="1" w:styleId="Pa5">
    <w:name w:val="Pa5"/>
    <w:basedOn w:val="Normal"/>
    <w:next w:val="Normal"/>
    <w:uiPriority w:val="99"/>
    <w:rsid w:val="001F4353"/>
    <w:pPr>
      <w:autoSpaceDE w:val="0"/>
      <w:autoSpaceDN w:val="0"/>
      <w:adjustRightInd w:val="0"/>
      <w:spacing w:line="241" w:lineRule="atLeast"/>
    </w:pPr>
    <w:rPr>
      <w:rFonts w:ascii="Arial" w:hAnsi="Arial" w:cs="Arial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1F4353"/>
    <w:rPr>
      <w:color w:val="605E5C"/>
      <w:shd w:val="clear" w:color="auto" w:fill="E1DFDD"/>
    </w:rPr>
  </w:style>
  <w:style w:type="paragraph" w:customStyle="1" w:styleId="Default">
    <w:name w:val="Default"/>
    <w:rsid w:val="005C13B6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C57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57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572F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57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572F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Textoindependiente">
    <w:name w:val="Body Text"/>
    <w:basedOn w:val="Normal"/>
    <w:link w:val="TextoindependienteCar"/>
    <w:rsid w:val="00F13621"/>
    <w:pPr>
      <w:jc w:val="both"/>
    </w:pPr>
    <w:rPr>
      <w:szCs w:val="20"/>
      <w:lang w:val="es-ES" w:eastAsia="es-CR"/>
    </w:rPr>
  </w:style>
  <w:style w:type="character" w:customStyle="1" w:styleId="TextoindependienteCar">
    <w:name w:val="Texto independiente Car"/>
    <w:basedOn w:val="Fuentedeprrafopredeter"/>
    <w:link w:val="Textoindependiente"/>
    <w:rsid w:val="00F13621"/>
    <w:rPr>
      <w:rFonts w:ascii="Times New Roman" w:eastAsia="Times New Roman" w:hAnsi="Times New Roman" w:cs="Times New Roman"/>
      <w:szCs w:val="20"/>
      <w:lang w:val="es-ES" w:eastAsia="es-CR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BF623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B5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1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Valverde Rojas</dc:creator>
  <cp:keywords/>
  <dc:description/>
  <cp:lastModifiedBy>Francisco Corella Rojas</cp:lastModifiedBy>
  <cp:revision>13</cp:revision>
  <cp:lastPrinted>2023-07-25T14:53:00Z</cp:lastPrinted>
  <dcterms:created xsi:type="dcterms:W3CDTF">2024-05-20T20:16:00Z</dcterms:created>
  <dcterms:modified xsi:type="dcterms:W3CDTF">2024-10-01T16:32:00Z</dcterms:modified>
</cp:coreProperties>
</file>