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9F" w:rsidRPr="00010D9F" w:rsidRDefault="00010D9F" w:rsidP="00010D9F">
      <w:pPr>
        <w:pStyle w:val="Sinespaciado"/>
        <w:rPr>
          <w:noProof/>
        </w:rPr>
      </w:pPr>
      <w:r w:rsidRPr="00010D9F">
        <w:rPr>
          <w:noProof/>
        </w:rPr>
        <w:t>Plantilla específica para el planeamiento didáctico en la asignaturas de (Listening-Speaking), (Reading -Writing) en Liceos Bilingües Públicos / Liceos Experimentales Bilingües e Inglés y Nivelación en Secciones Bilingües Español-Inglés</w:t>
      </w:r>
    </w:p>
    <w:tbl>
      <w:tblPr>
        <w:tblStyle w:val="TableNormal1"/>
        <w:tblW w:w="50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5"/>
        <w:gridCol w:w="570"/>
        <w:gridCol w:w="1177"/>
        <w:gridCol w:w="340"/>
        <w:gridCol w:w="1884"/>
        <w:gridCol w:w="1905"/>
        <w:gridCol w:w="181"/>
        <w:gridCol w:w="1044"/>
        <w:gridCol w:w="1510"/>
        <w:gridCol w:w="1716"/>
      </w:tblGrid>
      <w:tr w:rsidR="00010D9F" w:rsidRPr="00C27BDA" w:rsidTr="00D57F16">
        <w:trPr>
          <w:trHeight w:val="377"/>
          <w:jc w:val="center"/>
        </w:trPr>
        <w:tc>
          <w:tcPr>
            <w:tcW w:w="1271" w:type="pct"/>
            <w:gridSpan w:val="2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35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Term:</w:t>
            </w:r>
          </w:p>
        </w:tc>
        <w:tc>
          <w:tcPr>
            <w:tcW w:w="1300" w:type="pct"/>
            <w:gridSpan w:val="3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33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Level:</w:t>
            </w:r>
          </w:p>
        </w:tc>
        <w:tc>
          <w:tcPr>
            <w:tcW w:w="1196" w:type="pct"/>
            <w:gridSpan w:val="3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35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Unit:</w:t>
            </w:r>
          </w:p>
        </w:tc>
        <w:tc>
          <w:tcPr>
            <w:tcW w:w="1233" w:type="pct"/>
            <w:gridSpan w:val="2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35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Week:</w:t>
            </w:r>
          </w:p>
        </w:tc>
      </w:tr>
      <w:tr w:rsidR="00010D9F" w:rsidRPr="00C27BDA" w:rsidTr="00D57F16">
        <w:trPr>
          <w:trHeight w:val="213"/>
          <w:jc w:val="center"/>
        </w:trPr>
        <w:tc>
          <w:tcPr>
            <w:tcW w:w="1721" w:type="pct"/>
            <w:gridSpan w:val="3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35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Domain:</w:t>
            </w:r>
          </w:p>
        </w:tc>
        <w:tc>
          <w:tcPr>
            <w:tcW w:w="1647" w:type="pct"/>
            <w:gridSpan w:val="4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35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Scenario:</w:t>
            </w:r>
          </w:p>
        </w:tc>
        <w:tc>
          <w:tcPr>
            <w:tcW w:w="1632" w:type="pct"/>
            <w:gridSpan w:val="3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32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Theme:</w:t>
            </w:r>
          </w:p>
        </w:tc>
      </w:tr>
      <w:tr w:rsidR="00010D9F" w:rsidRPr="00C27BDA" w:rsidTr="00D57F16">
        <w:trPr>
          <w:trHeight w:val="162"/>
          <w:jc w:val="center"/>
        </w:trPr>
        <w:tc>
          <w:tcPr>
            <w:tcW w:w="5000" w:type="pct"/>
            <w:gridSpan w:val="10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35"/>
              <w:rPr>
                <w:lang w:val="en-US"/>
              </w:rPr>
            </w:pPr>
            <w:r w:rsidRPr="003D435D">
              <w:rPr>
                <w:b/>
                <w:lang w:val="en-US"/>
              </w:rPr>
              <w:t>Enduring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Understanding</w:t>
            </w:r>
            <w:r w:rsidRPr="003D435D">
              <w:rPr>
                <w:lang w:val="en-US"/>
              </w:rPr>
              <w:t>:</w:t>
            </w:r>
          </w:p>
        </w:tc>
      </w:tr>
      <w:tr w:rsidR="00010D9F" w:rsidRPr="00C27BDA" w:rsidTr="00010D9F">
        <w:trPr>
          <w:trHeight w:val="160"/>
          <w:jc w:val="center"/>
        </w:trPr>
        <w:tc>
          <w:tcPr>
            <w:tcW w:w="5000" w:type="pct"/>
            <w:gridSpan w:val="10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35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Essential</w:t>
            </w:r>
            <w:r w:rsidRPr="003D435D">
              <w:rPr>
                <w:b/>
                <w:spacing w:val="-4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Question:</w:t>
            </w:r>
          </w:p>
        </w:tc>
      </w:tr>
      <w:tr w:rsidR="00010D9F" w:rsidRPr="00C27BDA" w:rsidTr="00D57F16">
        <w:trPr>
          <w:trHeight w:val="584"/>
          <w:jc w:val="center"/>
        </w:trPr>
        <w:tc>
          <w:tcPr>
            <w:tcW w:w="5000" w:type="pct"/>
            <w:gridSpan w:val="10"/>
          </w:tcPr>
          <w:p w:rsidR="00010D9F" w:rsidRPr="003D435D" w:rsidRDefault="00010D9F" w:rsidP="00D57F16">
            <w:pPr>
              <w:pStyle w:val="TableParagraph"/>
              <w:ind w:left="35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General Competences</w:t>
            </w:r>
          </w:p>
          <w:p w:rsidR="00010D9F" w:rsidRPr="003D435D" w:rsidRDefault="00010D9F" w:rsidP="00D57F16">
            <w:pPr>
              <w:pStyle w:val="TableParagraph"/>
              <w:spacing w:line="276" w:lineRule="auto"/>
              <w:ind w:left="35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Responsible Citizenship ( )</w:t>
            </w:r>
          </w:p>
          <w:p w:rsidR="00010D9F" w:rsidRPr="003D435D" w:rsidRDefault="00010D9F" w:rsidP="00D57F16">
            <w:pPr>
              <w:pStyle w:val="TableParagraph"/>
              <w:spacing w:line="276" w:lineRule="auto"/>
              <w:ind w:left="3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Life </w:t>
            </w:r>
            <w:r w:rsidRPr="003D435D">
              <w:rPr>
                <w:b/>
                <w:lang w:val="en-US"/>
              </w:rPr>
              <w:t>Competences  ( )</w:t>
            </w:r>
          </w:p>
          <w:p w:rsidR="00010D9F" w:rsidRPr="003D435D" w:rsidRDefault="00010D9F" w:rsidP="00D57F16">
            <w:pPr>
              <w:pStyle w:val="TableParagraph"/>
              <w:ind w:left="3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Competences for</w:t>
            </w:r>
            <w:r w:rsidRPr="003D435D">
              <w:rPr>
                <w:b/>
                <w:lang w:val="en-US"/>
              </w:rPr>
              <w:t xml:space="preserve"> Employability ( )</w:t>
            </w:r>
          </w:p>
        </w:tc>
      </w:tr>
      <w:tr w:rsidR="00010D9F" w:rsidRPr="00010D9F" w:rsidTr="00D57F16">
        <w:trPr>
          <w:trHeight w:val="371"/>
          <w:jc w:val="center"/>
        </w:trPr>
        <w:tc>
          <w:tcPr>
            <w:tcW w:w="1721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Learn</w:t>
            </w:r>
            <w:r w:rsidRPr="003D435D">
              <w:rPr>
                <w:b/>
                <w:spacing w:val="-1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to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Know</w:t>
            </w:r>
          </w:p>
        </w:tc>
        <w:tc>
          <w:tcPr>
            <w:tcW w:w="1578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Learn to</w:t>
            </w:r>
            <w:r w:rsidRPr="003D435D">
              <w:rPr>
                <w:b/>
                <w:spacing w:val="-1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Do</w:t>
            </w:r>
          </w:p>
        </w:tc>
        <w:tc>
          <w:tcPr>
            <w:tcW w:w="1701" w:type="pct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Learn to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Be</w:t>
            </w:r>
            <w:r w:rsidRPr="003D435D">
              <w:rPr>
                <w:b/>
                <w:spacing w:val="1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and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Live</w:t>
            </w:r>
            <w:r w:rsidRPr="003D435D">
              <w:rPr>
                <w:b/>
                <w:spacing w:val="1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in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Community</w:t>
            </w:r>
          </w:p>
        </w:tc>
      </w:tr>
      <w:tr w:rsidR="00010D9F" w:rsidRPr="00C27BDA" w:rsidTr="00D57F16">
        <w:trPr>
          <w:trHeight w:val="395"/>
          <w:jc w:val="center"/>
        </w:trPr>
        <w:tc>
          <w:tcPr>
            <w:tcW w:w="1721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Grammar</w:t>
            </w:r>
            <w:r w:rsidRPr="003D435D">
              <w:rPr>
                <w:b/>
                <w:spacing w:val="-3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&amp; Sentence</w:t>
            </w:r>
            <w:r w:rsidRPr="003D435D">
              <w:rPr>
                <w:b/>
                <w:spacing w:val="-1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Frames</w:t>
            </w:r>
          </w:p>
        </w:tc>
        <w:tc>
          <w:tcPr>
            <w:tcW w:w="1578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Function</w:t>
            </w:r>
          </w:p>
        </w:tc>
        <w:tc>
          <w:tcPr>
            <w:tcW w:w="1701" w:type="pct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Psycho-social</w:t>
            </w:r>
          </w:p>
        </w:tc>
      </w:tr>
      <w:tr w:rsidR="00010D9F" w:rsidRPr="00C27BDA" w:rsidTr="00D57F16">
        <w:trPr>
          <w:trHeight w:val="401"/>
          <w:jc w:val="center"/>
        </w:trPr>
        <w:tc>
          <w:tcPr>
            <w:tcW w:w="1721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10D9F" w:rsidRPr="003D435D" w:rsidRDefault="00010D9F" w:rsidP="00D57F16">
            <w:pPr>
              <w:pStyle w:val="TableParagraph"/>
              <w:spacing w:line="276" w:lineRule="auto"/>
              <w:ind w:righ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Vocabulary</w:t>
            </w:r>
          </w:p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Phonology</w:t>
            </w:r>
          </w:p>
        </w:tc>
        <w:tc>
          <w:tcPr>
            <w:tcW w:w="1578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Discourse</w:t>
            </w:r>
            <w:r w:rsidRPr="003D435D">
              <w:rPr>
                <w:b/>
                <w:spacing w:val="-4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Markers</w:t>
            </w:r>
          </w:p>
        </w:tc>
        <w:tc>
          <w:tcPr>
            <w:tcW w:w="1701" w:type="pct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90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Socio-cultural</w:t>
            </w:r>
          </w:p>
        </w:tc>
      </w:tr>
      <w:tr w:rsidR="00010D9F" w:rsidRPr="00C27BDA" w:rsidTr="00010D9F">
        <w:tblPrEx>
          <w:jc w:val="left"/>
        </w:tblPrEx>
        <w:trPr>
          <w:trHeight w:val="1451"/>
        </w:trPr>
        <w:tc>
          <w:tcPr>
            <w:tcW w:w="1053" w:type="pct"/>
            <w:shd w:val="clear" w:color="auto" w:fill="F1F1F1"/>
          </w:tcPr>
          <w:p w:rsidR="00010D9F" w:rsidRPr="003D435D" w:rsidRDefault="00010D9F" w:rsidP="00D57F16">
            <w:pPr>
              <w:pStyle w:val="TableParagraph"/>
              <w:ind w:left="472" w:right="462" w:firstLine="3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Assessment</w:t>
            </w:r>
            <w:r w:rsidRPr="003D435D">
              <w:rPr>
                <w:b/>
                <w:spacing w:val="-59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Strategies &amp;</w:t>
            </w:r>
            <w:r w:rsidRPr="003D435D">
              <w:rPr>
                <w:b/>
                <w:spacing w:val="-59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indicators of</w:t>
            </w:r>
            <w:r w:rsidRPr="003D435D">
              <w:rPr>
                <w:b/>
                <w:spacing w:val="-59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learning</w:t>
            </w:r>
          </w:p>
          <w:p w:rsidR="00010D9F" w:rsidRPr="00010D9F" w:rsidRDefault="00010D9F" w:rsidP="00D57F16">
            <w:pPr>
              <w:pStyle w:val="TableParagraph"/>
              <w:spacing w:before="149"/>
              <w:ind w:left="40" w:right="29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10D9F">
              <w:rPr>
                <w:rFonts w:ascii="Arial Narrow" w:hAnsi="Arial Narrow"/>
                <w:sz w:val="20"/>
                <w:szCs w:val="20"/>
                <w:lang w:val="en-US"/>
              </w:rPr>
              <w:t>(Diagnostic,</w:t>
            </w:r>
            <w:r w:rsidRPr="00010D9F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010D9F">
              <w:rPr>
                <w:rFonts w:ascii="Arial Narrow" w:hAnsi="Arial Narrow"/>
                <w:sz w:val="20"/>
                <w:szCs w:val="20"/>
                <w:lang w:val="en-US"/>
              </w:rPr>
              <w:t>formative,</w:t>
            </w:r>
            <w:r w:rsidRPr="00010D9F">
              <w:rPr>
                <w:rFonts w:ascii="Arial Narrow" w:hAnsi="Arial Narrow"/>
                <w:spacing w:val="-58"/>
                <w:sz w:val="20"/>
                <w:szCs w:val="20"/>
                <w:lang w:val="en-US"/>
              </w:rPr>
              <w:t xml:space="preserve"> </w:t>
            </w:r>
            <w:r w:rsidRPr="00010D9F">
              <w:rPr>
                <w:rFonts w:ascii="Arial Narrow" w:hAnsi="Arial Narrow"/>
                <w:sz w:val="20"/>
                <w:szCs w:val="20"/>
                <w:lang w:val="en-US"/>
              </w:rPr>
              <w:t>summative)</w:t>
            </w:r>
          </w:p>
        </w:tc>
        <w:tc>
          <w:tcPr>
            <w:tcW w:w="668" w:type="pct"/>
            <w:gridSpan w:val="2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143" w:right="129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Goals</w:t>
            </w:r>
          </w:p>
        </w:tc>
        <w:tc>
          <w:tcPr>
            <w:tcW w:w="2623" w:type="pct"/>
            <w:gridSpan w:val="6"/>
            <w:shd w:val="clear" w:color="auto" w:fill="F1F1F1"/>
          </w:tcPr>
          <w:p w:rsidR="00010D9F" w:rsidRDefault="00010D9F" w:rsidP="00D57F16">
            <w:pPr>
              <w:pStyle w:val="TableParagraph"/>
              <w:spacing w:line="360" w:lineRule="auto"/>
              <w:ind w:left="1506" w:right="1496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Pedagogical</w:t>
            </w:r>
            <w:r w:rsidRPr="003D435D">
              <w:rPr>
                <w:b/>
                <w:spacing w:val="-3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Mediation/</w:t>
            </w:r>
            <w:r w:rsidRPr="003D435D">
              <w:rPr>
                <w:b/>
                <w:spacing w:val="-3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Didactic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Sequence</w:t>
            </w:r>
          </w:p>
          <w:p w:rsidR="00010D9F" w:rsidRPr="003D435D" w:rsidRDefault="00010D9F" w:rsidP="00D57F16">
            <w:pPr>
              <w:pStyle w:val="TableParagraph"/>
              <w:spacing w:line="360" w:lineRule="auto"/>
              <w:ind w:left="1506" w:right="1496"/>
              <w:jc w:val="center"/>
              <w:rPr>
                <w:b/>
                <w:lang w:val="en-US"/>
              </w:rPr>
            </w:pPr>
          </w:p>
        </w:tc>
        <w:tc>
          <w:tcPr>
            <w:tcW w:w="656" w:type="pct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503" w:right="493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Time</w:t>
            </w:r>
          </w:p>
        </w:tc>
      </w:tr>
      <w:tr w:rsidR="00010D9F" w:rsidRPr="00C27BDA" w:rsidTr="00D57F16">
        <w:tblPrEx>
          <w:jc w:val="left"/>
        </w:tblPrEx>
        <w:trPr>
          <w:trHeight w:val="190"/>
        </w:trPr>
        <w:tc>
          <w:tcPr>
            <w:tcW w:w="1053" w:type="pct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31"/>
              <w:rPr>
                <w:lang w:val="en-US"/>
              </w:rPr>
            </w:pPr>
            <w:r w:rsidRPr="003D435D">
              <w:rPr>
                <w:lang w:val="en-US"/>
              </w:rPr>
              <w:t>Learner…</w:t>
            </w:r>
          </w:p>
        </w:tc>
        <w:tc>
          <w:tcPr>
            <w:tcW w:w="668" w:type="pct"/>
            <w:gridSpan w:val="2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31"/>
              <w:rPr>
                <w:lang w:val="en-US"/>
              </w:rPr>
            </w:pPr>
            <w:r w:rsidRPr="003D435D">
              <w:rPr>
                <w:lang w:val="en-US"/>
              </w:rPr>
              <w:t>Learner can</w:t>
            </w:r>
          </w:p>
        </w:tc>
        <w:tc>
          <w:tcPr>
            <w:tcW w:w="2623" w:type="pct"/>
            <w:gridSpan w:val="6"/>
          </w:tcPr>
          <w:p w:rsidR="00010D9F" w:rsidRPr="003D435D" w:rsidRDefault="00010D9F" w:rsidP="00D57F16">
            <w:pPr>
              <w:pStyle w:val="TableParagraph"/>
              <w:spacing w:line="360" w:lineRule="auto"/>
              <w:rPr>
                <w:lang w:val="en-US"/>
              </w:rPr>
            </w:pPr>
          </w:p>
        </w:tc>
        <w:tc>
          <w:tcPr>
            <w:tcW w:w="656" w:type="pct"/>
          </w:tcPr>
          <w:p w:rsidR="00010D9F" w:rsidRPr="003D435D" w:rsidRDefault="00010D9F" w:rsidP="00D57F16">
            <w:pPr>
              <w:pStyle w:val="TableParagraph"/>
              <w:spacing w:line="360" w:lineRule="auto"/>
              <w:rPr>
                <w:lang w:val="en-US"/>
              </w:rPr>
            </w:pPr>
          </w:p>
        </w:tc>
      </w:tr>
      <w:tr w:rsidR="00010D9F" w:rsidRPr="00C27BDA" w:rsidTr="00D57F16">
        <w:tblPrEx>
          <w:jc w:val="left"/>
        </w:tblPrEx>
        <w:trPr>
          <w:trHeight w:val="209"/>
        </w:trPr>
        <w:tc>
          <w:tcPr>
            <w:tcW w:w="4344" w:type="pct"/>
            <w:gridSpan w:val="9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4922" w:right="3854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Integrated</w:t>
            </w:r>
            <w:r w:rsidRPr="003D435D">
              <w:rPr>
                <w:b/>
                <w:spacing w:val="-4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Project</w:t>
            </w:r>
          </w:p>
        </w:tc>
        <w:tc>
          <w:tcPr>
            <w:tcW w:w="656" w:type="pct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503" w:right="493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Time</w:t>
            </w:r>
          </w:p>
        </w:tc>
      </w:tr>
      <w:tr w:rsidR="00010D9F" w:rsidRPr="00C27BDA" w:rsidTr="00D57F16">
        <w:tblPrEx>
          <w:jc w:val="left"/>
        </w:tblPrEx>
        <w:trPr>
          <w:trHeight w:val="116"/>
        </w:trPr>
        <w:tc>
          <w:tcPr>
            <w:tcW w:w="4344" w:type="pct"/>
            <w:gridSpan w:val="9"/>
          </w:tcPr>
          <w:p w:rsidR="00010D9F" w:rsidRPr="003D435D" w:rsidRDefault="00010D9F" w:rsidP="00D57F16">
            <w:pPr>
              <w:pStyle w:val="TableParagraph"/>
              <w:tabs>
                <w:tab w:val="left" w:pos="1692"/>
              </w:tabs>
              <w:spacing w:line="360" w:lineRule="auto"/>
              <w:ind w:left="31"/>
              <w:rPr>
                <w:lang w:val="en-US"/>
              </w:rPr>
            </w:pPr>
            <w:r w:rsidRPr="003D435D">
              <w:rPr>
                <w:lang w:val="en-US"/>
              </w:rPr>
              <w:t>Phase:</w:t>
            </w:r>
            <w:r w:rsidRPr="003D435D">
              <w:rPr>
                <w:spacing w:val="1"/>
                <w:lang w:val="en-US"/>
              </w:rPr>
              <w:t xml:space="preserve"> </w:t>
            </w:r>
            <w:r w:rsidRPr="003D435D">
              <w:rPr>
                <w:u w:val="single"/>
                <w:lang w:val="en-US"/>
              </w:rPr>
              <w:t xml:space="preserve"> </w:t>
            </w:r>
            <w:r w:rsidRPr="003D435D">
              <w:rPr>
                <w:u w:val="single"/>
                <w:lang w:val="en-US"/>
              </w:rPr>
              <w:tab/>
            </w:r>
          </w:p>
        </w:tc>
        <w:tc>
          <w:tcPr>
            <w:tcW w:w="656" w:type="pct"/>
          </w:tcPr>
          <w:p w:rsidR="00010D9F" w:rsidRPr="003D435D" w:rsidRDefault="00010D9F" w:rsidP="00D57F16">
            <w:pPr>
              <w:pStyle w:val="TableParagraph"/>
              <w:spacing w:line="360" w:lineRule="auto"/>
              <w:rPr>
                <w:lang w:val="en-US"/>
              </w:rPr>
            </w:pPr>
          </w:p>
        </w:tc>
      </w:tr>
      <w:tr w:rsidR="00010D9F" w:rsidRPr="00C27BDA" w:rsidTr="00D57F16">
        <w:tblPrEx>
          <w:jc w:val="left"/>
        </w:tblPrEx>
        <w:trPr>
          <w:trHeight w:val="255"/>
        </w:trPr>
        <w:tc>
          <w:tcPr>
            <w:tcW w:w="5000" w:type="pct"/>
            <w:gridSpan w:val="10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4860" w:right="4849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Reflective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Teaching</w:t>
            </w:r>
          </w:p>
        </w:tc>
      </w:tr>
      <w:tr w:rsidR="00010D9F" w:rsidRPr="00C27BDA" w:rsidTr="00D57F16">
        <w:tblPrEx>
          <w:jc w:val="left"/>
        </w:tblPrEx>
        <w:trPr>
          <w:trHeight w:val="141"/>
        </w:trPr>
        <w:tc>
          <w:tcPr>
            <w:tcW w:w="1851" w:type="pct"/>
            <w:gridSpan w:val="4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1466"/>
              <w:rPr>
                <w:lang w:val="en-US"/>
              </w:rPr>
            </w:pPr>
            <w:r w:rsidRPr="003D435D">
              <w:rPr>
                <w:lang w:val="en-US"/>
              </w:rPr>
              <w:t>What</w:t>
            </w:r>
            <w:r w:rsidRPr="003D435D">
              <w:rPr>
                <w:spacing w:val="-3"/>
                <w:lang w:val="en-US"/>
              </w:rPr>
              <w:t xml:space="preserve"> </w:t>
            </w:r>
            <w:r w:rsidRPr="003D435D">
              <w:rPr>
                <w:lang w:val="en-US"/>
              </w:rPr>
              <w:t>worked</w:t>
            </w:r>
            <w:r w:rsidRPr="003D435D">
              <w:rPr>
                <w:spacing w:val="-3"/>
                <w:lang w:val="en-US"/>
              </w:rPr>
              <w:t xml:space="preserve"> </w:t>
            </w:r>
            <w:r w:rsidRPr="003D435D">
              <w:rPr>
                <w:lang w:val="en-US"/>
              </w:rPr>
              <w:t>well</w:t>
            </w:r>
          </w:p>
        </w:tc>
        <w:tc>
          <w:tcPr>
            <w:tcW w:w="1517" w:type="pct"/>
            <w:gridSpan w:val="3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1625"/>
              <w:rPr>
                <w:lang w:val="en-US"/>
              </w:rPr>
            </w:pPr>
            <w:r w:rsidRPr="003D435D">
              <w:rPr>
                <w:lang w:val="en-US"/>
              </w:rPr>
              <w:t>What</w:t>
            </w:r>
            <w:r w:rsidRPr="003D435D">
              <w:rPr>
                <w:spacing w:val="-5"/>
                <w:lang w:val="en-US"/>
              </w:rPr>
              <w:t xml:space="preserve"> </w:t>
            </w:r>
            <w:r w:rsidRPr="003D435D">
              <w:rPr>
                <w:lang w:val="en-US"/>
              </w:rPr>
              <w:t>didn’t</w:t>
            </w:r>
            <w:r w:rsidRPr="003D435D">
              <w:rPr>
                <w:spacing w:val="-2"/>
                <w:lang w:val="en-US"/>
              </w:rPr>
              <w:t xml:space="preserve"> </w:t>
            </w:r>
            <w:r w:rsidRPr="003D435D">
              <w:rPr>
                <w:lang w:val="en-US"/>
              </w:rPr>
              <w:t>work</w:t>
            </w:r>
            <w:r w:rsidRPr="003D435D">
              <w:rPr>
                <w:spacing w:val="-2"/>
                <w:lang w:val="en-US"/>
              </w:rPr>
              <w:t xml:space="preserve"> </w:t>
            </w:r>
            <w:r w:rsidRPr="003D435D">
              <w:rPr>
                <w:lang w:val="en-US"/>
              </w:rPr>
              <w:t>well</w:t>
            </w:r>
          </w:p>
        </w:tc>
        <w:tc>
          <w:tcPr>
            <w:tcW w:w="1632" w:type="pct"/>
            <w:gridSpan w:val="3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1343"/>
              <w:rPr>
                <w:lang w:val="en-US"/>
              </w:rPr>
            </w:pPr>
            <w:r w:rsidRPr="003D435D">
              <w:rPr>
                <w:lang w:val="en-US"/>
              </w:rPr>
              <w:t>How</w:t>
            </w:r>
            <w:r w:rsidRPr="003D435D">
              <w:rPr>
                <w:spacing w:val="-4"/>
                <w:lang w:val="en-US"/>
              </w:rPr>
              <w:t xml:space="preserve"> </w:t>
            </w:r>
            <w:r w:rsidRPr="003D435D">
              <w:rPr>
                <w:lang w:val="en-US"/>
              </w:rPr>
              <w:t>to improve</w:t>
            </w:r>
          </w:p>
        </w:tc>
      </w:tr>
      <w:tr w:rsidR="00010D9F" w:rsidRPr="00C27BDA" w:rsidTr="00D57F16">
        <w:tblPrEx>
          <w:jc w:val="left"/>
        </w:tblPrEx>
        <w:trPr>
          <w:trHeight w:val="539"/>
        </w:trPr>
        <w:tc>
          <w:tcPr>
            <w:tcW w:w="5000" w:type="pct"/>
            <w:gridSpan w:val="10"/>
            <w:shd w:val="clear" w:color="auto" w:fill="F1F1F1"/>
          </w:tcPr>
          <w:p w:rsidR="00010D9F" w:rsidRPr="003D435D" w:rsidRDefault="00010D9F" w:rsidP="00D57F16">
            <w:pPr>
              <w:pStyle w:val="TableParagraph"/>
              <w:spacing w:line="276" w:lineRule="auto"/>
              <w:ind w:left="4863" w:right="3319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Enduring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Understanding</w:t>
            </w:r>
            <w:r w:rsidRPr="003D435D">
              <w:rPr>
                <w:b/>
                <w:spacing w:val="-2"/>
                <w:lang w:val="en-US"/>
              </w:rPr>
              <w:t xml:space="preserve"> </w:t>
            </w:r>
            <w:r w:rsidRPr="003D435D">
              <w:rPr>
                <w:b/>
                <w:lang w:val="en-US"/>
              </w:rPr>
              <w:t>Reflection</w:t>
            </w:r>
          </w:p>
        </w:tc>
      </w:tr>
      <w:tr w:rsidR="00010D9F" w:rsidRPr="00C27BDA" w:rsidTr="00D57F16">
        <w:tblPrEx>
          <w:jc w:val="left"/>
        </w:tblPrEx>
        <w:trPr>
          <w:trHeight w:val="95"/>
        </w:trPr>
        <w:tc>
          <w:tcPr>
            <w:tcW w:w="5000" w:type="pct"/>
            <w:gridSpan w:val="10"/>
          </w:tcPr>
          <w:p w:rsidR="00010D9F" w:rsidRPr="003D435D" w:rsidRDefault="00010D9F" w:rsidP="00D57F1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4E218A" w:rsidRDefault="004E218A" w:rsidP="00010D9F">
      <w:bookmarkStart w:id="0" w:name="_GoBack"/>
      <w:bookmarkEnd w:id="0"/>
    </w:p>
    <w:sectPr w:rsidR="004E218A" w:rsidSect="00010D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F"/>
    <w:rsid w:val="00010D9F"/>
    <w:rsid w:val="004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39C2-59CC-4BA8-AE3A-69DE3397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nhideWhenUsed/>
    <w:qFormat/>
    <w:rsid w:val="00010D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NORMAL,3,titulo 5"/>
    <w:basedOn w:val="Normal"/>
    <w:link w:val="PrrafodelistaCar"/>
    <w:qFormat/>
    <w:rsid w:val="00010D9F"/>
    <w:pPr>
      <w:ind w:left="1221" w:hanging="361"/>
    </w:pPr>
  </w:style>
  <w:style w:type="paragraph" w:customStyle="1" w:styleId="TableParagraph">
    <w:name w:val="Table Paragraph"/>
    <w:basedOn w:val="Normal"/>
    <w:uiPriority w:val="1"/>
    <w:qFormat/>
    <w:rsid w:val="00010D9F"/>
    <w:pPr>
      <w:ind w:left="467"/>
    </w:pPr>
  </w:style>
  <w:style w:type="character" w:customStyle="1" w:styleId="PrrafodelistaCar">
    <w:name w:val="Párrafo de lista Car"/>
    <w:aliases w:val="NORMAL Car,3 Car,titulo 5 Car"/>
    <w:link w:val="Prrafodelista"/>
    <w:rsid w:val="00010D9F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010D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Vargas Chavarria</dc:creator>
  <cp:keywords/>
  <dc:description/>
  <cp:lastModifiedBy>Ronald Vargas Chavarria</cp:lastModifiedBy>
  <cp:revision>1</cp:revision>
  <dcterms:created xsi:type="dcterms:W3CDTF">2023-02-13T16:53:00Z</dcterms:created>
  <dcterms:modified xsi:type="dcterms:W3CDTF">2023-02-13T16:57:00Z</dcterms:modified>
</cp:coreProperties>
</file>